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2D189" w14:textId="37DE9063" w:rsidR="009E39BF" w:rsidRDefault="009E39BF" w:rsidP="009E39BF">
      <w:pPr>
        <w:spacing w:line="480" w:lineRule="auto"/>
        <w:jc w:val="center"/>
        <w:rPr>
          <w:rFonts w:ascii="Times New Roman" w:hAnsi="Times New Roman" w:cs="Times New Roman"/>
          <w:b/>
          <w:bCs/>
          <w:sz w:val="24"/>
          <w:szCs w:val="24"/>
        </w:rPr>
      </w:pPr>
    </w:p>
    <w:p w14:paraId="7055E61A" w14:textId="2A695FDE" w:rsidR="009E39BF" w:rsidRDefault="009E39BF" w:rsidP="009E39BF">
      <w:pPr>
        <w:spacing w:line="480" w:lineRule="auto"/>
        <w:jc w:val="center"/>
        <w:rPr>
          <w:rFonts w:ascii="Times New Roman" w:hAnsi="Times New Roman" w:cs="Times New Roman"/>
          <w:b/>
          <w:bCs/>
          <w:sz w:val="24"/>
          <w:szCs w:val="24"/>
        </w:rPr>
      </w:pPr>
    </w:p>
    <w:p w14:paraId="278F9B32" w14:textId="4B4194F2" w:rsidR="009E39BF" w:rsidRDefault="009E39BF" w:rsidP="009E39BF">
      <w:pPr>
        <w:spacing w:line="480" w:lineRule="auto"/>
        <w:jc w:val="center"/>
        <w:rPr>
          <w:rFonts w:ascii="Times New Roman" w:hAnsi="Times New Roman" w:cs="Times New Roman"/>
          <w:b/>
          <w:bCs/>
          <w:sz w:val="24"/>
          <w:szCs w:val="24"/>
        </w:rPr>
      </w:pPr>
    </w:p>
    <w:p w14:paraId="2DFBE234" w14:textId="213A5B74" w:rsidR="009E39BF" w:rsidRDefault="009E39BF" w:rsidP="009E39BF">
      <w:pPr>
        <w:spacing w:line="480" w:lineRule="auto"/>
        <w:jc w:val="center"/>
        <w:rPr>
          <w:rFonts w:ascii="Times New Roman" w:hAnsi="Times New Roman" w:cs="Times New Roman"/>
          <w:b/>
          <w:bCs/>
          <w:sz w:val="24"/>
          <w:szCs w:val="24"/>
        </w:rPr>
      </w:pPr>
    </w:p>
    <w:p w14:paraId="56D34595" w14:textId="02215A2C" w:rsidR="009E39BF" w:rsidRDefault="009E39BF" w:rsidP="009E39BF">
      <w:pPr>
        <w:spacing w:line="480" w:lineRule="auto"/>
        <w:jc w:val="center"/>
        <w:rPr>
          <w:rFonts w:ascii="Times New Roman" w:hAnsi="Times New Roman" w:cs="Times New Roman"/>
          <w:b/>
          <w:bCs/>
          <w:sz w:val="24"/>
          <w:szCs w:val="24"/>
        </w:rPr>
      </w:pPr>
    </w:p>
    <w:p w14:paraId="548CF2D2" w14:textId="3E4C3BE8" w:rsidR="009E39BF" w:rsidRDefault="009E39BF" w:rsidP="009E39BF">
      <w:pPr>
        <w:spacing w:line="480" w:lineRule="auto"/>
        <w:jc w:val="center"/>
        <w:rPr>
          <w:rFonts w:ascii="Times New Roman" w:hAnsi="Times New Roman" w:cs="Times New Roman"/>
          <w:b/>
          <w:bCs/>
          <w:sz w:val="24"/>
          <w:szCs w:val="24"/>
        </w:rPr>
      </w:pPr>
    </w:p>
    <w:p w14:paraId="0DA3070E" w14:textId="77777777" w:rsidR="009E39BF" w:rsidRDefault="009E39BF" w:rsidP="009E39BF">
      <w:pPr>
        <w:spacing w:line="480" w:lineRule="auto"/>
        <w:jc w:val="center"/>
        <w:rPr>
          <w:rFonts w:ascii="Times New Roman" w:hAnsi="Times New Roman" w:cs="Times New Roman"/>
          <w:b/>
          <w:bCs/>
          <w:sz w:val="24"/>
          <w:szCs w:val="24"/>
        </w:rPr>
      </w:pPr>
    </w:p>
    <w:p w14:paraId="2FE9C5C1" w14:textId="1D3FD43D" w:rsidR="009E39BF" w:rsidRDefault="009E39BF" w:rsidP="009E39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Alaina Tepper</w:t>
      </w:r>
    </w:p>
    <w:p w14:paraId="34BDE2D4" w14:textId="1B7D585A" w:rsidR="009E39BF" w:rsidRDefault="009E39BF" w:rsidP="009E39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Animal Adaptations Unit Plan</w:t>
      </w:r>
    </w:p>
    <w:p w14:paraId="32B32E8B" w14:textId="5E54D670" w:rsidR="009E39BF" w:rsidRDefault="009E39BF" w:rsidP="009E39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ISTC 651</w:t>
      </w:r>
    </w:p>
    <w:p w14:paraId="77B3804B" w14:textId="765475DB" w:rsidR="009E39BF" w:rsidRDefault="009E39BF" w:rsidP="009E39B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Towson University</w:t>
      </w:r>
    </w:p>
    <w:p w14:paraId="77AB5AC3" w14:textId="5000558B" w:rsidR="009E39BF" w:rsidRDefault="009E39BF" w:rsidP="009E39BF">
      <w:pPr>
        <w:rPr>
          <w:rFonts w:ascii="Times New Roman" w:hAnsi="Times New Roman" w:cs="Times New Roman"/>
          <w:b/>
          <w:bCs/>
          <w:sz w:val="24"/>
          <w:szCs w:val="24"/>
        </w:rPr>
      </w:pPr>
      <w:r>
        <w:rPr>
          <w:rFonts w:ascii="Times New Roman" w:hAnsi="Times New Roman" w:cs="Times New Roman"/>
          <w:b/>
          <w:bCs/>
          <w:sz w:val="24"/>
          <w:szCs w:val="24"/>
        </w:rPr>
        <w:br w:type="page"/>
      </w:r>
    </w:p>
    <w:p w14:paraId="4072F6E1" w14:textId="12CC1F20" w:rsidR="001966CC" w:rsidRPr="001966CC" w:rsidRDefault="001966CC" w:rsidP="001966CC">
      <w:pPr>
        <w:spacing w:line="480" w:lineRule="auto"/>
        <w:rPr>
          <w:rFonts w:ascii="Times New Roman" w:hAnsi="Times New Roman" w:cs="Times New Roman"/>
          <w:sz w:val="24"/>
          <w:szCs w:val="24"/>
        </w:rPr>
      </w:pPr>
      <w:r w:rsidRPr="001966CC">
        <w:rPr>
          <w:rFonts w:ascii="Times New Roman" w:hAnsi="Times New Roman" w:cs="Times New Roman"/>
          <w:b/>
          <w:bCs/>
          <w:sz w:val="24"/>
          <w:szCs w:val="24"/>
        </w:rPr>
        <w:lastRenderedPageBreak/>
        <w:t>Instructional Plan for Technology Integrated Unit</w:t>
      </w:r>
    </w:p>
    <w:tbl>
      <w:tblPr>
        <w:tblpPr w:leftFromText="180" w:rightFromText="180" w:vertAnchor="text" w:horzAnchor="margin" w:tblpXSpec="center" w:tblpY="580"/>
        <w:tblW w:w="10855" w:type="dxa"/>
        <w:shd w:val="clear" w:color="auto" w:fill="F4F4F4"/>
        <w:tblCellMar>
          <w:left w:w="0" w:type="dxa"/>
          <w:right w:w="0" w:type="dxa"/>
        </w:tblCellMar>
        <w:tblLook w:val="04A0" w:firstRow="1" w:lastRow="0" w:firstColumn="1" w:lastColumn="0" w:noHBand="0" w:noVBand="1"/>
      </w:tblPr>
      <w:tblGrid>
        <w:gridCol w:w="10855"/>
      </w:tblGrid>
      <w:tr w:rsidR="001966CC" w:rsidRPr="001966CC" w14:paraId="3CE26F13" w14:textId="77777777" w:rsidTr="001966CC">
        <w:trPr>
          <w:trHeight w:val="555"/>
        </w:trPr>
        <w:tc>
          <w:tcPr>
            <w:tcW w:w="10855" w:type="dxa"/>
            <w:tcBorders>
              <w:top w:val="single" w:sz="8" w:space="0" w:color="auto"/>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AB560E9" w14:textId="77777777"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Name of the Instructor(s): </w:t>
            </w:r>
          </w:p>
          <w:p w14:paraId="0B46F99B" w14:textId="06705D15" w:rsidR="001966CC" w:rsidRPr="001966CC" w:rsidRDefault="00D07298" w:rsidP="001966CC">
            <w:pPr>
              <w:spacing w:line="480" w:lineRule="auto"/>
              <w:rPr>
                <w:rFonts w:ascii="Times New Roman" w:hAnsi="Times New Roman" w:cs="Times New Roman"/>
                <w:sz w:val="24"/>
                <w:szCs w:val="24"/>
              </w:rPr>
            </w:pPr>
            <w:r>
              <w:rPr>
                <w:rFonts w:ascii="Times New Roman" w:hAnsi="Times New Roman" w:cs="Times New Roman"/>
                <w:sz w:val="24"/>
                <w:szCs w:val="24"/>
              </w:rPr>
              <w:t>Media Specialist</w:t>
            </w:r>
            <w:r w:rsidR="001966CC">
              <w:rPr>
                <w:rFonts w:ascii="Times New Roman" w:hAnsi="Times New Roman" w:cs="Times New Roman"/>
                <w:sz w:val="24"/>
                <w:szCs w:val="24"/>
              </w:rPr>
              <w:t>, English Language Arts (ELA) instructors</w:t>
            </w:r>
          </w:p>
        </w:tc>
      </w:tr>
      <w:tr w:rsidR="001966CC" w:rsidRPr="001966CC" w14:paraId="0C9557C3"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1C3601E5" w14:textId="77777777"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Content Area</w:t>
            </w:r>
          </w:p>
          <w:p w14:paraId="55CBF57B" w14:textId="6806EDB4" w:rsidR="001966CC" w:rsidRPr="001966CC" w:rsidRDefault="001966CC" w:rsidP="001966CC">
            <w:pPr>
              <w:spacing w:line="480" w:lineRule="auto"/>
              <w:rPr>
                <w:rFonts w:ascii="Times New Roman" w:hAnsi="Times New Roman" w:cs="Times New Roman"/>
                <w:sz w:val="24"/>
                <w:szCs w:val="24"/>
              </w:rPr>
            </w:pPr>
            <w:r>
              <w:rPr>
                <w:rFonts w:ascii="Times New Roman" w:hAnsi="Times New Roman" w:cs="Times New Roman"/>
                <w:sz w:val="24"/>
                <w:szCs w:val="24"/>
              </w:rPr>
              <w:t>ELA</w:t>
            </w:r>
          </w:p>
        </w:tc>
      </w:tr>
      <w:tr w:rsidR="001966CC" w:rsidRPr="001966CC" w14:paraId="3F8FCC50"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007BF746" w14:textId="77777777"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Grade Level</w:t>
            </w:r>
          </w:p>
          <w:p w14:paraId="585492C7" w14:textId="28AFBFBD" w:rsidR="001966CC" w:rsidRPr="001966CC" w:rsidRDefault="001966CC" w:rsidP="001966CC">
            <w:pPr>
              <w:spacing w:line="480" w:lineRule="auto"/>
              <w:rPr>
                <w:rFonts w:ascii="Times New Roman" w:hAnsi="Times New Roman" w:cs="Times New Roman"/>
                <w:sz w:val="24"/>
                <w:szCs w:val="24"/>
              </w:rPr>
            </w:pPr>
            <w:r>
              <w:rPr>
                <w:rFonts w:ascii="Times New Roman" w:hAnsi="Times New Roman" w:cs="Times New Roman"/>
                <w:sz w:val="24"/>
                <w:szCs w:val="24"/>
              </w:rPr>
              <w:t>Third Grade</w:t>
            </w:r>
          </w:p>
        </w:tc>
      </w:tr>
      <w:tr w:rsidR="001966CC" w:rsidRPr="001966CC" w14:paraId="65EA1734"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5D5BE977" w14:textId="795B6B3B"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Title of the Unit</w:t>
            </w:r>
          </w:p>
          <w:p w14:paraId="432DB1C4" w14:textId="6E414FDB" w:rsidR="001966CC" w:rsidRPr="001966CC" w:rsidRDefault="001966CC" w:rsidP="001966CC">
            <w:pPr>
              <w:spacing w:line="480" w:lineRule="auto"/>
              <w:rPr>
                <w:rFonts w:ascii="Times New Roman" w:hAnsi="Times New Roman" w:cs="Times New Roman"/>
                <w:sz w:val="24"/>
                <w:szCs w:val="24"/>
              </w:rPr>
            </w:pPr>
            <w:r>
              <w:rPr>
                <w:rFonts w:ascii="Times New Roman" w:hAnsi="Times New Roman" w:cs="Times New Roman"/>
                <w:sz w:val="24"/>
                <w:szCs w:val="24"/>
              </w:rPr>
              <w:t>Animal Adaptations</w:t>
            </w:r>
          </w:p>
          <w:p w14:paraId="0A9DE1BF" w14:textId="2C5183BE" w:rsidR="001966CC" w:rsidRPr="001966CC" w:rsidRDefault="001966CC" w:rsidP="001966CC">
            <w:pPr>
              <w:spacing w:line="480" w:lineRule="auto"/>
              <w:rPr>
                <w:rFonts w:ascii="Times New Roman" w:hAnsi="Times New Roman" w:cs="Times New Roman"/>
                <w:b/>
                <w:bCs/>
                <w:sz w:val="24"/>
                <w:szCs w:val="24"/>
              </w:rPr>
            </w:pPr>
          </w:p>
        </w:tc>
      </w:tr>
      <w:tr w:rsidR="001966CC" w:rsidRPr="001966CC" w14:paraId="4454B3F7"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60891648" w14:textId="58566C5F"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Objectives/</w:t>
            </w:r>
            <w:r w:rsidR="005122BD">
              <w:rPr>
                <w:rFonts w:ascii="Times New Roman" w:hAnsi="Times New Roman" w:cs="Times New Roman"/>
                <w:b/>
                <w:bCs/>
                <w:sz w:val="24"/>
                <w:szCs w:val="24"/>
              </w:rPr>
              <w:t xml:space="preserve">Common Core State Standards (CCSS) </w:t>
            </w:r>
          </w:p>
          <w:p w14:paraId="7B272121" w14:textId="73A17233" w:rsidR="005122BD" w:rsidRDefault="005122BD" w:rsidP="001966CC">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Overall Objective: </w:t>
            </w:r>
            <w:r>
              <w:rPr>
                <w:rFonts w:ascii="Times New Roman" w:hAnsi="Times New Roman" w:cs="Times New Roman"/>
                <w:sz w:val="24"/>
                <w:szCs w:val="24"/>
              </w:rPr>
              <w:t xml:space="preserve">Students will be able to synthesize at least three facts from research to answer the question “How do adaptations help animals survive?” when given </w:t>
            </w:r>
            <w:r w:rsidR="002E00F8">
              <w:rPr>
                <w:rFonts w:ascii="Times New Roman" w:hAnsi="Times New Roman" w:cs="Times New Roman"/>
                <w:sz w:val="24"/>
                <w:szCs w:val="24"/>
              </w:rPr>
              <w:t>a research pathfinder</w:t>
            </w:r>
            <w:r>
              <w:rPr>
                <w:rFonts w:ascii="Times New Roman" w:hAnsi="Times New Roman" w:cs="Times New Roman"/>
                <w:sz w:val="24"/>
                <w:szCs w:val="24"/>
              </w:rPr>
              <w:t>.</w:t>
            </w:r>
          </w:p>
          <w:p w14:paraId="1C20B9A1" w14:textId="77777777" w:rsidR="001966CC" w:rsidRDefault="005122BD" w:rsidP="001966C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CCSS: </w:t>
            </w:r>
            <w:r w:rsidR="001966CC" w:rsidRPr="001966CC">
              <w:rPr>
                <w:rFonts w:ascii="Times New Roman" w:hAnsi="Times New Roman" w:cs="Times New Roman"/>
                <w:b/>
                <w:bCs/>
                <w:sz w:val="24"/>
                <w:szCs w:val="24"/>
              </w:rPr>
              <w:t> </w:t>
            </w:r>
          </w:p>
          <w:p w14:paraId="6FD4188E" w14:textId="77777777" w:rsid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t>RI.3.2 Determine the main idea of a text; recount the key details and explain how they support the main idea.</w:t>
            </w:r>
          </w:p>
          <w:p w14:paraId="35B2D810" w14:textId="77777777" w:rsid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t>RI.3.5 Use text features and search tools (e.g., key words, sidebars, hyperlinks) to locate information relevant to a given topic efficiently.</w:t>
            </w:r>
          </w:p>
          <w:p w14:paraId="18FED39D" w14:textId="77777777" w:rsid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lastRenderedPageBreak/>
              <w:t>RI.3.7 Use information gained from illustrations (e.g., maps, photographs) and the words in a text to demonstrate understanding of the text (e.g., where, when, why, and how key events occur).</w:t>
            </w:r>
          </w:p>
          <w:p w14:paraId="28968965" w14:textId="77777777" w:rsid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t>W.3.8 Recall information from experiences or gather information from print and digital sources; take brief notes on sources and sort evidence into provided categories.</w:t>
            </w:r>
          </w:p>
          <w:p w14:paraId="599B30B2" w14:textId="77777777" w:rsid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t>W.3.2b Develop the topic with facts, definitions, and details.</w:t>
            </w:r>
          </w:p>
          <w:p w14:paraId="370E8D6F" w14:textId="273F1E3A" w:rsidR="00FC6D79" w:rsidRPr="00FC6D79" w:rsidRDefault="00FC6D79" w:rsidP="00FC6D79">
            <w:pPr>
              <w:pStyle w:val="ListParagraph"/>
              <w:numPr>
                <w:ilvl w:val="0"/>
                <w:numId w:val="2"/>
              </w:numPr>
              <w:spacing w:line="480" w:lineRule="auto"/>
              <w:rPr>
                <w:rFonts w:ascii="Times New Roman" w:hAnsi="Times New Roman" w:cs="Times New Roman"/>
                <w:sz w:val="24"/>
                <w:szCs w:val="24"/>
              </w:rPr>
            </w:pPr>
            <w:r w:rsidRPr="00FC6D79">
              <w:rPr>
                <w:rFonts w:ascii="Times New Roman" w:hAnsi="Times New Roman" w:cs="Times New Roman"/>
                <w:sz w:val="24"/>
                <w:szCs w:val="24"/>
              </w:rPr>
              <w:t>W.3.4 With guidance and support from adults, produce writing in which the development and organization are appropriate to task and purpose.</w:t>
            </w:r>
          </w:p>
        </w:tc>
      </w:tr>
      <w:tr w:rsidR="001966CC" w:rsidRPr="001966CC" w14:paraId="6E36922D"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0088E001" w14:textId="77777777" w:rsidR="001966CC" w:rsidRP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lastRenderedPageBreak/>
              <w:t>2017 National School Library Standards via Framework for Learners</w:t>
            </w:r>
          </w:p>
          <w:p w14:paraId="1CEEB0C4" w14:textId="7C72DDDA" w:rsidR="00A03561" w:rsidRPr="00A03561" w:rsidRDefault="00AB547C" w:rsidP="00A03561">
            <w:pPr>
              <w:pStyle w:val="ListParagraph"/>
              <w:numPr>
                <w:ilvl w:val="0"/>
                <w:numId w:val="4"/>
              </w:numPr>
              <w:spacing w:line="480" w:lineRule="auto"/>
              <w:rPr>
                <w:rFonts w:ascii="Times New Roman" w:hAnsi="Times New Roman" w:cs="Times New Roman"/>
                <w:sz w:val="24"/>
                <w:szCs w:val="24"/>
              </w:rPr>
            </w:pPr>
            <w:r w:rsidRPr="00AB547C">
              <w:rPr>
                <w:rFonts w:ascii="Times New Roman" w:hAnsi="Times New Roman" w:cs="Times New Roman"/>
                <w:sz w:val="24"/>
                <w:szCs w:val="24"/>
              </w:rPr>
              <w:t>AASL</w:t>
            </w:r>
            <w:r w:rsidR="00792598">
              <w:rPr>
                <w:rFonts w:ascii="Times New Roman" w:hAnsi="Times New Roman" w:cs="Times New Roman"/>
                <w:sz w:val="24"/>
                <w:szCs w:val="24"/>
              </w:rPr>
              <w:t xml:space="preserve"> </w:t>
            </w:r>
            <w:r w:rsidRPr="00AB547C">
              <w:rPr>
                <w:rFonts w:ascii="Times New Roman" w:hAnsi="Times New Roman" w:cs="Times New Roman"/>
                <w:sz w:val="24"/>
                <w:szCs w:val="24"/>
              </w:rPr>
              <w:t>1.b.2</w:t>
            </w:r>
            <w:r w:rsidR="00A03561">
              <w:rPr>
                <w:rFonts w:ascii="Times New Roman" w:hAnsi="Times New Roman" w:cs="Times New Roman"/>
                <w:sz w:val="24"/>
                <w:szCs w:val="24"/>
              </w:rPr>
              <w:t xml:space="preserve"> </w:t>
            </w:r>
            <w:r w:rsidR="00792598">
              <w:rPr>
                <w:rFonts w:ascii="Times New Roman" w:hAnsi="Times New Roman" w:cs="Times New Roman"/>
                <w:sz w:val="24"/>
                <w:szCs w:val="24"/>
              </w:rPr>
              <w:t>-</w:t>
            </w:r>
            <w:r w:rsidR="00792598" w:rsidRPr="00501484">
              <w:rPr>
                <w:rFonts w:ascii="Times New Roman" w:hAnsi="Times New Roman" w:cs="Times New Roman"/>
                <w:sz w:val="28"/>
                <w:szCs w:val="28"/>
              </w:rPr>
              <w:t xml:space="preserve"> </w:t>
            </w:r>
            <w:r w:rsidR="00792598" w:rsidRPr="00501484">
              <w:rPr>
                <w:rFonts w:ascii="Times New Roman" w:hAnsi="Times New Roman" w:cs="Times New Roman"/>
                <w:sz w:val="24"/>
                <w:szCs w:val="24"/>
              </w:rPr>
              <w:t>Devising</w:t>
            </w:r>
            <w:r w:rsidR="00A03561" w:rsidRPr="00501484">
              <w:rPr>
                <w:rFonts w:ascii="Times New Roman" w:hAnsi="Times New Roman" w:cs="Times New Roman"/>
                <w:sz w:val="28"/>
                <w:szCs w:val="28"/>
              </w:rPr>
              <w:t xml:space="preserve"> </w:t>
            </w:r>
            <w:r w:rsidR="00A03561" w:rsidRPr="00A03561">
              <w:rPr>
                <w:rFonts w:ascii="Times New Roman" w:hAnsi="Times New Roman" w:cs="Times New Roman"/>
                <w:sz w:val="24"/>
                <w:szCs w:val="24"/>
              </w:rPr>
              <w:t>and implementing a plan to fill knowledge gaps.</w:t>
            </w:r>
          </w:p>
          <w:p w14:paraId="6EBAC99E" w14:textId="5DB5EC4E" w:rsidR="00AB547C" w:rsidRDefault="00AB547C" w:rsidP="00FC6D79">
            <w:pPr>
              <w:pStyle w:val="ListParagraph"/>
              <w:numPr>
                <w:ilvl w:val="0"/>
                <w:numId w:val="4"/>
              </w:numPr>
              <w:spacing w:line="480" w:lineRule="auto"/>
              <w:rPr>
                <w:rFonts w:ascii="Times New Roman" w:hAnsi="Times New Roman" w:cs="Times New Roman"/>
                <w:sz w:val="24"/>
                <w:szCs w:val="24"/>
              </w:rPr>
            </w:pPr>
            <w:r w:rsidRPr="00AB547C">
              <w:rPr>
                <w:rFonts w:ascii="Times New Roman" w:hAnsi="Times New Roman" w:cs="Times New Roman"/>
                <w:sz w:val="24"/>
                <w:szCs w:val="24"/>
              </w:rPr>
              <w:t>AASL</w:t>
            </w:r>
            <w:r w:rsidR="00792598">
              <w:rPr>
                <w:rFonts w:ascii="Times New Roman" w:hAnsi="Times New Roman" w:cs="Times New Roman"/>
                <w:sz w:val="24"/>
                <w:szCs w:val="24"/>
              </w:rPr>
              <w:t xml:space="preserve"> </w:t>
            </w:r>
            <w:r w:rsidRPr="00AB547C">
              <w:rPr>
                <w:rFonts w:ascii="Times New Roman" w:hAnsi="Times New Roman" w:cs="Times New Roman"/>
                <w:sz w:val="24"/>
                <w:szCs w:val="24"/>
              </w:rPr>
              <w:t>4.a.2</w:t>
            </w:r>
            <w:r w:rsidR="00A03561">
              <w:rPr>
                <w:rFonts w:ascii="Times New Roman" w:hAnsi="Times New Roman" w:cs="Times New Roman"/>
                <w:sz w:val="24"/>
                <w:szCs w:val="24"/>
              </w:rPr>
              <w:t xml:space="preserve"> - </w:t>
            </w:r>
            <w:r w:rsidR="00A03561" w:rsidRPr="00A03561">
              <w:rPr>
                <w:rFonts w:ascii="Times New Roman" w:hAnsi="Times New Roman" w:cs="Times New Roman"/>
                <w:sz w:val="24"/>
                <w:szCs w:val="24"/>
              </w:rPr>
              <w:t>Identifying possible sources of information.</w:t>
            </w:r>
          </w:p>
          <w:p w14:paraId="6C6A5A34" w14:textId="27374CC5" w:rsidR="00AB547C" w:rsidRDefault="00AB547C" w:rsidP="00FC6D79">
            <w:pPr>
              <w:pStyle w:val="ListParagraph"/>
              <w:numPr>
                <w:ilvl w:val="0"/>
                <w:numId w:val="4"/>
              </w:numPr>
              <w:spacing w:line="480" w:lineRule="auto"/>
              <w:rPr>
                <w:rFonts w:ascii="Times New Roman" w:hAnsi="Times New Roman" w:cs="Times New Roman"/>
                <w:sz w:val="24"/>
                <w:szCs w:val="24"/>
              </w:rPr>
            </w:pPr>
            <w:r w:rsidRPr="00AB547C">
              <w:rPr>
                <w:rFonts w:ascii="Times New Roman" w:hAnsi="Times New Roman" w:cs="Times New Roman"/>
                <w:sz w:val="24"/>
                <w:szCs w:val="24"/>
              </w:rPr>
              <w:t>AASL</w:t>
            </w:r>
            <w:r w:rsidR="00792598">
              <w:rPr>
                <w:rFonts w:ascii="Times New Roman" w:hAnsi="Times New Roman" w:cs="Times New Roman"/>
                <w:sz w:val="24"/>
                <w:szCs w:val="24"/>
              </w:rPr>
              <w:t xml:space="preserve"> </w:t>
            </w:r>
            <w:r w:rsidRPr="00AB547C">
              <w:rPr>
                <w:rFonts w:ascii="Times New Roman" w:hAnsi="Times New Roman" w:cs="Times New Roman"/>
                <w:sz w:val="24"/>
                <w:szCs w:val="24"/>
              </w:rPr>
              <w:t>4.a.3</w:t>
            </w:r>
            <w:r w:rsidR="00A03561">
              <w:rPr>
                <w:rFonts w:ascii="Times New Roman" w:hAnsi="Times New Roman" w:cs="Times New Roman"/>
                <w:sz w:val="24"/>
                <w:szCs w:val="24"/>
              </w:rPr>
              <w:t xml:space="preserve"> - </w:t>
            </w:r>
            <w:r w:rsidR="00A03561" w:rsidRPr="00A03561">
              <w:rPr>
                <w:rFonts w:ascii="Times New Roman" w:hAnsi="Times New Roman" w:cs="Times New Roman"/>
                <w:sz w:val="24"/>
                <w:szCs w:val="24"/>
              </w:rPr>
              <w:t>Making critical choices about information sources to use.</w:t>
            </w:r>
          </w:p>
          <w:p w14:paraId="2BF74A4F" w14:textId="3D1ABCE9" w:rsidR="00792598" w:rsidRDefault="00792598" w:rsidP="00FC6D7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AASL 5.a.1 - </w:t>
            </w:r>
            <w:r w:rsidRPr="00792598">
              <w:rPr>
                <w:rFonts w:ascii="Times New Roman" w:hAnsi="Times New Roman" w:cs="Times New Roman"/>
                <w:sz w:val="24"/>
                <w:szCs w:val="24"/>
              </w:rPr>
              <w:t>Reading widely and deeply in multiple formats and write and create for a variety of purposes.</w:t>
            </w:r>
          </w:p>
          <w:p w14:paraId="45CDF86E" w14:textId="29F9F25B" w:rsidR="00792598" w:rsidRDefault="00792598" w:rsidP="00FC6D7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AASL 5.d.3 - </w:t>
            </w:r>
            <w:r w:rsidRPr="00792598">
              <w:rPr>
                <w:rFonts w:ascii="Times New Roman" w:hAnsi="Times New Roman" w:cs="Times New Roman"/>
                <w:sz w:val="24"/>
                <w:szCs w:val="24"/>
              </w:rPr>
              <w:t>Open-mindedly accepting feedback for positive and constructive growth.</w:t>
            </w:r>
          </w:p>
          <w:p w14:paraId="768A990D" w14:textId="13D14596" w:rsidR="00AB547C" w:rsidRDefault="00AB547C" w:rsidP="00FC6D79">
            <w:pPr>
              <w:pStyle w:val="ListParagraph"/>
              <w:numPr>
                <w:ilvl w:val="0"/>
                <w:numId w:val="4"/>
              </w:numPr>
              <w:spacing w:line="480" w:lineRule="auto"/>
              <w:rPr>
                <w:rFonts w:ascii="Times New Roman" w:hAnsi="Times New Roman" w:cs="Times New Roman"/>
                <w:sz w:val="24"/>
                <w:szCs w:val="24"/>
              </w:rPr>
            </w:pPr>
            <w:r w:rsidRPr="00AB547C">
              <w:rPr>
                <w:rFonts w:ascii="Times New Roman" w:hAnsi="Times New Roman" w:cs="Times New Roman"/>
                <w:sz w:val="24"/>
                <w:szCs w:val="24"/>
              </w:rPr>
              <w:t>AASL</w:t>
            </w:r>
            <w:r w:rsidR="00792598">
              <w:rPr>
                <w:rFonts w:ascii="Times New Roman" w:hAnsi="Times New Roman" w:cs="Times New Roman"/>
                <w:sz w:val="24"/>
                <w:szCs w:val="24"/>
              </w:rPr>
              <w:t xml:space="preserve"> </w:t>
            </w:r>
            <w:r w:rsidRPr="00AB547C">
              <w:rPr>
                <w:rFonts w:ascii="Times New Roman" w:hAnsi="Times New Roman" w:cs="Times New Roman"/>
                <w:sz w:val="24"/>
                <w:szCs w:val="24"/>
              </w:rPr>
              <w:t>6.a.3</w:t>
            </w:r>
            <w:r w:rsidR="00A03561">
              <w:rPr>
                <w:rFonts w:ascii="Times New Roman" w:hAnsi="Times New Roman" w:cs="Times New Roman"/>
                <w:sz w:val="24"/>
                <w:szCs w:val="24"/>
              </w:rPr>
              <w:t xml:space="preserve"> - </w:t>
            </w:r>
            <w:r w:rsidR="00A03561" w:rsidRPr="00A03561">
              <w:rPr>
                <w:rFonts w:ascii="Times New Roman" w:hAnsi="Times New Roman" w:cs="Times New Roman"/>
                <w:sz w:val="24"/>
                <w:szCs w:val="24"/>
              </w:rPr>
              <w:t xml:space="preserve">Responsibly applying information, technology, and media to learning.  </w:t>
            </w:r>
          </w:p>
          <w:p w14:paraId="6DFE0392" w14:textId="4D012829" w:rsidR="001966CC" w:rsidRDefault="00AB547C" w:rsidP="00FC6D79">
            <w:pPr>
              <w:pStyle w:val="ListParagraph"/>
              <w:numPr>
                <w:ilvl w:val="0"/>
                <w:numId w:val="4"/>
              </w:numPr>
              <w:spacing w:line="480" w:lineRule="auto"/>
              <w:rPr>
                <w:rFonts w:ascii="Times New Roman" w:hAnsi="Times New Roman" w:cs="Times New Roman"/>
                <w:sz w:val="24"/>
                <w:szCs w:val="24"/>
              </w:rPr>
            </w:pPr>
            <w:r w:rsidRPr="00AB547C">
              <w:rPr>
                <w:rFonts w:ascii="Times New Roman" w:hAnsi="Times New Roman" w:cs="Times New Roman"/>
                <w:sz w:val="24"/>
                <w:szCs w:val="24"/>
              </w:rPr>
              <w:t>AASL</w:t>
            </w:r>
            <w:r w:rsidR="00792598">
              <w:rPr>
                <w:rFonts w:ascii="Times New Roman" w:hAnsi="Times New Roman" w:cs="Times New Roman"/>
                <w:sz w:val="24"/>
                <w:szCs w:val="24"/>
              </w:rPr>
              <w:t xml:space="preserve"> </w:t>
            </w:r>
            <w:r w:rsidRPr="00AB547C">
              <w:rPr>
                <w:rFonts w:ascii="Times New Roman" w:hAnsi="Times New Roman" w:cs="Times New Roman"/>
                <w:sz w:val="24"/>
                <w:szCs w:val="24"/>
              </w:rPr>
              <w:t>6.b.1</w:t>
            </w:r>
            <w:r w:rsidR="00A03561">
              <w:rPr>
                <w:rFonts w:ascii="Times New Roman" w:hAnsi="Times New Roman" w:cs="Times New Roman"/>
                <w:sz w:val="24"/>
                <w:szCs w:val="24"/>
              </w:rPr>
              <w:t xml:space="preserve"> </w:t>
            </w:r>
            <w:r w:rsidR="00792598" w:rsidRPr="00501484">
              <w:rPr>
                <w:rFonts w:ascii="Times New Roman" w:hAnsi="Times New Roman" w:cs="Times New Roman"/>
                <w:sz w:val="24"/>
                <w:szCs w:val="24"/>
              </w:rPr>
              <w:t>- Ethically</w:t>
            </w:r>
            <w:r w:rsidR="00A03561" w:rsidRPr="00501484">
              <w:rPr>
                <w:rFonts w:ascii="Times New Roman" w:hAnsi="Times New Roman" w:cs="Times New Roman"/>
                <w:sz w:val="24"/>
                <w:szCs w:val="24"/>
              </w:rPr>
              <w:t xml:space="preserve"> </w:t>
            </w:r>
            <w:r w:rsidR="00A03561" w:rsidRPr="00A03561">
              <w:rPr>
                <w:rFonts w:ascii="Times New Roman" w:hAnsi="Times New Roman" w:cs="Times New Roman"/>
                <w:sz w:val="24"/>
                <w:szCs w:val="24"/>
              </w:rPr>
              <w:t>using and reproducing others’ work.</w:t>
            </w:r>
          </w:p>
          <w:p w14:paraId="1E062E9A" w14:textId="5E675452" w:rsidR="00792598" w:rsidRPr="00FC6D79" w:rsidRDefault="00792598" w:rsidP="00FC6D79">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 xml:space="preserve">AASL 6.c.2 - </w:t>
            </w:r>
            <w:r w:rsidRPr="00792598">
              <w:rPr>
                <w:rFonts w:ascii="Times New Roman" w:hAnsi="Times New Roman" w:cs="Times New Roman"/>
                <w:sz w:val="24"/>
                <w:szCs w:val="24"/>
              </w:rPr>
              <w:t>Disseminating new knowledge through means appropriate for the intended audience.</w:t>
            </w:r>
          </w:p>
        </w:tc>
      </w:tr>
      <w:tr w:rsidR="001966CC" w:rsidRPr="001966CC" w14:paraId="1CB392A6"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70EF3CE" w14:textId="63FB5D79"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Teacher Preparation/ Equipment &amp; Materials</w:t>
            </w:r>
          </w:p>
          <w:p w14:paraId="3D3DDFE2" w14:textId="33154864" w:rsidR="000A0BDE" w:rsidRDefault="000A0BDE" w:rsidP="001966C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media specialist </w:t>
            </w:r>
            <w:r w:rsidR="00D07298">
              <w:rPr>
                <w:rFonts w:ascii="Times New Roman" w:hAnsi="Times New Roman" w:cs="Times New Roman"/>
                <w:sz w:val="24"/>
                <w:szCs w:val="24"/>
              </w:rPr>
              <w:t xml:space="preserve">and ELA teacher will plan collaboratively to select digital and physical materials for students and familiarize themselves with those materials. </w:t>
            </w:r>
            <w:r w:rsidR="00A63D42">
              <w:rPr>
                <w:rFonts w:ascii="Times New Roman" w:hAnsi="Times New Roman" w:cs="Times New Roman"/>
                <w:sz w:val="24"/>
                <w:szCs w:val="24"/>
              </w:rPr>
              <w:t xml:space="preserve">The ELA teacher will ensure all students have their </w:t>
            </w:r>
            <w:r w:rsidR="00A63D42">
              <w:rPr>
                <w:rFonts w:ascii="Times New Roman" w:hAnsi="Times New Roman" w:cs="Times New Roman"/>
                <w:sz w:val="24"/>
                <w:szCs w:val="24"/>
              </w:rPr>
              <w:lastRenderedPageBreak/>
              <w:t>Chromebooks and know their login information. The media specialist will create the digital pathfinder using the materials selected.</w:t>
            </w:r>
          </w:p>
          <w:p w14:paraId="4EC9FE99" w14:textId="680E7F4E" w:rsidR="00FB4C19" w:rsidRDefault="00FB4C19" w:rsidP="001966CC">
            <w:pPr>
              <w:spacing w:line="480" w:lineRule="auto"/>
              <w:rPr>
                <w:rFonts w:ascii="Times New Roman" w:hAnsi="Times New Roman" w:cs="Times New Roman"/>
                <w:sz w:val="24"/>
                <w:szCs w:val="24"/>
              </w:rPr>
            </w:pPr>
            <w:r>
              <w:rPr>
                <w:rFonts w:ascii="Times New Roman" w:hAnsi="Times New Roman" w:cs="Times New Roman"/>
                <w:sz w:val="24"/>
                <w:szCs w:val="24"/>
              </w:rPr>
              <w:t>Digital Pathfinder (</w:t>
            </w:r>
            <w:hyperlink r:id="rId5" w:history="1">
              <w:r w:rsidR="0091199A" w:rsidRPr="0091199A">
                <w:rPr>
                  <w:rStyle w:val="Hyperlink"/>
                  <w:rFonts w:ascii="Times New Roman" w:hAnsi="Times New Roman" w:cs="Times New Roman"/>
                  <w:sz w:val="24"/>
                  <w:szCs w:val="24"/>
                </w:rPr>
                <w:t>Linked</w:t>
              </w:r>
              <w:r w:rsidR="0091199A" w:rsidRPr="0091199A">
                <w:rPr>
                  <w:rStyle w:val="Hyperlink"/>
                  <w:rFonts w:ascii="Times New Roman" w:hAnsi="Times New Roman" w:cs="Times New Roman"/>
                  <w:sz w:val="24"/>
                  <w:szCs w:val="24"/>
                </w:rPr>
                <w:t xml:space="preserve"> </w:t>
              </w:r>
              <w:r w:rsidR="0091199A" w:rsidRPr="0091199A">
                <w:rPr>
                  <w:rStyle w:val="Hyperlink"/>
                  <w:rFonts w:ascii="Times New Roman" w:hAnsi="Times New Roman" w:cs="Times New Roman"/>
                  <w:sz w:val="24"/>
                  <w:szCs w:val="24"/>
                </w:rPr>
                <w:t>Here</w:t>
              </w:r>
            </w:hyperlink>
            <w:r w:rsidR="0091199A">
              <w:rPr>
                <w:rFonts w:ascii="Times New Roman" w:hAnsi="Times New Roman" w:cs="Times New Roman"/>
                <w:sz w:val="24"/>
                <w:szCs w:val="24"/>
              </w:rPr>
              <w:t>)</w:t>
            </w:r>
          </w:p>
          <w:p w14:paraId="0F36CE26" w14:textId="30561CCB" w:rsidR="006E09F3" w:rsidRPr="000A0BDE" w:rsidRDefault="006E09F3" w:rsidP="001966CC">
            <w:pPr>
              <w:spacing w:line="480" w:lineRule="auto"/>
              <w:rPr>
                <w:rFonts w:ascii="Times New Roman" w:hAnsi="Times New Roman" w:cs="Times New Roman"/>
                <w:sz w:val="24"/>
                <w:szCs w:val="24"/>
              </w:rPr>
            </w:pPr>
            <w:r>
              <w:rPr>
                <w:rFonts w:ascii="Times New Roman" w:hAnsi="Times New Roman" w:cs="Times New Roman"/>
                <w:sz w:val="24"/>
                <w:szCs w:val="24"/>
              </w:rPr>
              <w:t>AGOPPE Organizer (</w:t>
            </w:r>
            <w:hyperlink r:id="rId6" w:history="1">
              <w:r w:rsidRPr="006E09F3">
                <w:rPr>
                  <w:rStyle w:val="Hyperlink"/>
                  <w:rFonts w:ascii="Times New Roman" w:hAnsi="Times New Roman" w:cs="Times New Roman"/>
                  <w:sz w:val="24"/>
                  <w:szCs w:val="24"/>
                </w:rPr>
                <w:t>Linked H</w:t>
              </w:r>
              <w:r w:rsidRPr="006E09F3">
                <w:rPr>
                  <w:rStyle w:val="Hyperlink"/>
                  <w:rFonts w:ascii="Times New Roman" w:hAnsi="Times New Roman" w:cs="Times New Roman"/>
                  <w:sz w:val="24"/>
                  <w:szCs w:val="24"/>
                </w:rPr>
                <w:t>e</w:t>
              </w:r>
              <w:r w:rsidRPr="006E09F3">
                <w:rPr>
                  <w:rStyle w:val="Hyperlink"/>
                  <w:rFonts w:ascii="Times New Roman" w:hAnsi="Times New Roman" w:cs="Times New Roman"/>
                  <w:sz w:val="24"/>
                  <w:szCs w:val="24"/>
                </w:rPr>
                <w:t>re</w:t>
              </w:r>
            </w:hyperlink>
            <w:r>
              <w:rPr>
                <w:rFonts w:ascii="Times New Roman" w:hAnsi="Times New Roman" w:cs="Times New Roman"/>
                <w:sz w:val="24"/>
                <w:szCs w:val="24"/>
              </w:rPr>
              <w:t>)</w:t>
            </w:r>
          </w:p>
          <w:p w14:paraId="3E92B196" w14:textId="2AA9D849" w:rsidR="005122BD" w:rsidRPr="001966CC" w:rsidRDefault="005122BD" w:rsidP="001966CC">
            <w:pPr>
              <w:spacing w:line="480" w:lineRule="auto"/>
              <w:rPr>
                <w:rFonts w:ascii="Times New Roman" w:hAnsi="Times New Roman" w:cs="Times New Roman"/>
                <w:sz w:val="24"/>
                <w:szCs w:val="24"/>
              </w:rPr>
            </w:pPr>
          </w:p>
        </w:tc>
      </w:tr>
      <w:tr w:rsidR="001966CC" w:rsidRPr="001966CC" w14:paraId="2A5B6285" w14:textId="77777777" w:rsidTr="001966CC">
        <w:trPr>
          <w:trHeight w:val="997"/>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300DA4E6" w14:textId="26A397A9"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lastRenderedPageBreak/>
              <w:t>Technology Integration/ Resources (Specific description of how hardware, software and online resources will be used.  Include all directions given to the students)</w:t>
            </w:r>
          </w:p>
          <w:p w14:paraId="630ADD4C" w14:textId="77777777" w:rsidR="00546D0F" w:rsidRDefault="00982464" w:rsidP="001966CC">
            <w:pPr>
              <w:spacing w:line="480" w:lineRule="auto"/>
              <w:rPr>
                <w:rFonts w:ascii="Times New Roman" w:hAnsi="Times New Roman" w:cs="Times New Roman"/>
                <w:sz w:val="24"/>
                <w:szCs w:val="24"/>
              </w:rPr>
            </w:pPr>
            <w:r w:rsidRPr="00982464">
              <w:rPr>
                <w:rFonts w:ascii="Times New Roman" w:hAnsi="Times New Roman" w:cs="Times New Roman"/>
                <w:sz w:val="24"/>
                <w:szCs w:val="24"/>
              </w:rPr>
              <w:t xml:space="preserve">Students will be given a digital pathfinder </w:t>
            </w:r>
            <w:r>
              <w:rPr>
                <w:rFonts w:ascii="Times New Roman" w:hAnsi="Times New Roman" w:cs="Times New Roman"/>
                <w:sz w:val="24"/>
                <w:szCs w:val="24"/>
              </w:rPr>
              <w:t xml:space="preserve">in order to do research with links to the following resources: </w:t>
            </w:r>
            <w:r w:rsidR="001966CC">
              <w:rPr>
                <w:rFonts w:ascii="Times New Roman" w:hAnsi="Times New Roman" w:cs="Times New Roman"/>
                <w:sz w:val="24"/>
                <w:szCs w:val="24"/>
              </w:rPr>
              <w:t>Gale in Context: Elementary</w:t>
            </w:r>
            <w:r>
              <w:rPr>
                <w:rFonts w:ascii="Times New Roman" w:hAnsi="Times New Roman" w:cs="Times New Roman"/>
                <w:sz w:val="24"/>
                <w:szCs w:val="24"/>
              </w:rPr>
              <w:t>,</w:t>
            </w:r>
            <w:r w:rsidR="0091199A">
              <w:rPr>
                <w:rFonts w:ascii="Times New Roman" w:hAnsi="Times New Roman" w:cs="Times New Roman"/>
                <w:sz w:val="24"/>
                <w:szCs w:val="24"/>
              </w:rPr>
              <w:t xml:space="preserve"> </w:t>
            </w:r>
            <w:proofErr w:type="spellStart"/>
            <w:r w:rsidR="0091199A">
              <w:rPr>
                <w:rFonts w:ascii="Times New Roman" w:hAnsi="Times New Roman" w:cs="Times New Roman"/>
                <w:sz w:val="24"/>
                <w:szCs w:val="24"/>
              </w:rPr>
              <w:t>TumbleBooks</w:t>
            </w:r>
            <w:proofErr w:type="spellEnd"/>
            <w:r w:rsidR="0091199A">
              <w:rPr>
                <w:rFonts w:ascii="Times New Roman" w:hAnsi="Times New Roman" w:cs="Times New Roman"/>
                <w:sz w:val="24"/>
                <w:szCs w:val="24"/>
              </w:rPr>
              <w:t>, Scholastic Digital Resources, Science Kids,</w:t>
            </w:r>
            <w:r>
              <w:rPr>
                <w:rFonts w:ascii="Times New Roman" w:hAnsi="Times New Roman" w:cs="Times New Roman"/>
                <w:sz w:val="24"/>
                <w:szCs w:val="24"/>
              </w:rPr>
              <w:t xml:space="preserve"> </w:t>
            </w:r>
            <w:r w:rsidR="001966CC">
              <w:rPr>
                <w:rFonts w:ascii="Times New Roman" w:hAnsi="Times New Roman" w:cs="Times New Roman"/>
                <w:sz w:val="24"/>
                <w:szCs w:val="24"/>
              </w:rPr>
              <w:t>Britannica School</w:t>
            </w:r>
            <w:r>
              <w:rPr>
                <w:rFonts w:ascii="Times New Roman" w:hAnsi="Times New Roman" w:cs="Times New Roman"/>
                <w:sz w:val="24"/>
                <w:szCs w:val="24"/>
              </w:rPr>
              <w:t xml:space="preserve">, </w:t>
            </w:r>
            <w:r w:rsidR="005122BD">
              <w:rPr>
                <w:rFonts w:ascii="Times New Roman" w:hAnsi="Times New Roman" w:cs="Times New Roman"/>
                <w:sz w:val="24"/>
                <w:szCs w:val="24"/>
              </w:rPr>
              <w:t>Capstone Interactive</w:t>
            </w:r>
            <w:r>
              <w:rPr>
                <w:rFonts w:ascii="Times New Roman" w:hAnsi="Times New Roman" w:cs="Times New Roman"/>
                <w:sz w:val="24"/>
                <w:szCs w:val="24"/>
              </w:rPr>
              <w:t>.</w:t>
            </w:r>
            <w:r w:rsidR="00B02CC3">
              <w:rPr>
                <w:rFonts w:ascii="Times New Roman" w:hAnsi="Times New Roman" w:cs="Times New Roman"/>
                <w:sz w:val="24"/>
                <w:szCs w:val="24"/>
              </w:rPr>
              <w:t xml:space="preserve"> Students will use </w:t>
            </w:r>
            <w:proofErr w:type="spellStart"/>
            <w:r w:rsidR="00B02CC3">
              <w:rPr>
                <w:rFonts w:ascii="Times New Roman" w:hAnsi="Times New Roman" w:cs="Times New Roman"/>
                <w:sz w:val="24"/>
                <w:szCs w:val="24"/>
              </w:rPr>
              <w:t>MyMCPS</w:t>
            </w:r>
            <w:proofErr w:type="spellEnd"/>
            <w:r w:rsidR="00B02CC3">
              <w:rPr>
                <w:rFonts w:ascii="Times New Roman" w:hAnsi="Times New Roman" w:cs="Times New Roman"/>
                <w:sz w:val="24"/>
                <w:szCs w:val="24"/>
              </w:rPr>
              <w:t xml:space="preserve"> Classroom (Canvas) to access the digital pathfinder.</w:t>
            </w:r>
            <w:r w:rsidR="0067152C">
              <w:rPr>
                <w:rFonts w:ascii="Times New Roman" w:hAnsi="Times New Roman" w:cs="Times New Roman"/>
                <w:sz w:val="24"/>
                <w:szCs w:val="24"/>
              </w:rPr>
              <w:t xml:space="preserve"> </w:t>
            </w:r>
          </w:p>
          <w:p w14:paraId="3D08BDA2" w14:textId="77777777" w:rsidR="00546D0F" w:rsidRDefault="00546D0F" w:rsidP="001966CC">
            <w:pPr>
              <w:spacing w:line="480" w:lineRule="auto"/>
              <w:rPr>
                <w:rFonts w:ascii="Times New Roman" w:hAnsi="Times New Roman" w:cs="Times New Roman"/>
                <w:sz w:val="24"/>
                <w:szCs w:val="24"/>
              </w:rPr>
            </w:pPr>
          </w:p>
          <w:p w14:paraId="7085C300" w14:textId="67152583" w:rsidR="00B02CC3" w:rsidRDefault="0067152C" w:rsidP="001966CC">
            <w:pPr>
              <w:spacing w:line="480" w:lineRule="auto"/>
              <w:rPr>
                <w:rFonts w:ascii="Times New Roman" w:hAnsi="Times New Roman" w:cs="Times New Roman"/>
                <w:sz w:val="24"/>
                <w:szCs w:val="24"/>
              </w:rPr>
            </w:pPr>
            <w:r>
              <w:rPr>
                <w:rFonts w:ascii="Times New Roman" w:hAnsi="Times New Roman" w:cs="Times New Roman"/>
                <w:sz w:val="24"/>
                <w:szCs w:val="24"/>
              </w:rPr>
              <w:t>Students may use Flipgrid to make a video</w:t>
            </w:r>
            <w:r w:rsidR="00546D0F">
              <w:rPr>
                <w:rFonts w:ascii="Times New Roman" w:hAnsi="Times New Roman" w:cs="Times New Roman"/>
                <w:sz w:val="24"/>
                <w:szCs w:val="24"/>
              </w:rPr>
              <w:t>, Google Slides to make a slide presentation, or Google Docs to write a speech as a digital final product.</w:t>
            </w:r>
          </w:p>
          <w:p w14:paraId="411B0DBF" w14:textId="77777777" w:rsidR="00982464" w:rsidRDefault="00982464" w:rsidP="001966CC">
            <w:pPr>
              <w:spacing w:line="480" w:lineRule="auto"/>
              <w:rPr>
                <w:rFonts w:ascii="Times New Roman" w:hAnsi="Times New Roman" w:cs="Times New Roman"/>
                <w:sz w:val="24"/>
                <w:szCs w:val="24"/>
              </w:rPr>
            </w:pPr>
          </w:p>
          <w:p w14:paraId="167BE70C" w14:textId="7B0DC011" w:rsidR="00982464" w:rsidRPr="001966CC" w:rsidRDefault="00982464" w:rsidP="001966CC">
            <w:pPr>
              <w:spacing w:line="480" w:lineRule="auto"/>
              <w:rPr>
                <w:rFonts w:ascii="Times New Roman" w:hAnsi="Times New Roman" w:cs="Times New Roman"/>
                <w:sz w:val="24"/>
                <w:szCs w:val="24"/>
              </w:rPr>
            </w:pPr>
            <w:r>
              <w:rPr>
                <w:rFonts w:ascii="Times New Roman" w:hAnsi="Times New Roman" w:cs="Times New Roman"/>
                <w:sz w:val="24"/>
                <w:szCs w:val="24"/>
              </w:rPr>
              <w:t>Students will use Benchmark Universe (reading curriculum website) in order to access the digital copy of their Animal Adaptations reading text.</w:t>
            </w:r>
          </w:p>
        </w:tc>
      </w:tr>
      <w:tr w:rsidR="001966CC" w:rsidRPr="001966CC" w14:paraId="45900282"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0EDF53C6" w14:textId="0ACE04E0"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Instructional Procedures (This should be a very detailed description of the chosen research model)</w:t>
            </w:r>
          </w:p>
          <w:p w14:paraId="1C9DC092" w14:textId="743E4AB5" w:rsidR="00982464" w:rsidRDefault="00982464" w:rsidP="001966CC">
            <w:pPr>
              <w:spacing w:line="480" w:lineRule="auto"/>
              <w:rPr>
                <w:rFonts w:ascii="Times New Roman" w:hAnsi="Times New Roman" w:cs="Times New Roman"/>
                <w:sz w:val="24"/>
                <w:szCs w:val="24"/>
              </w:rPr>
            </w:pPr>
            <w:r>
              <w:rPr>
                <w:rFonts w:ascii="Times New Roman" w:hAnsi="Times New Roman" w:cs="Times New Roman"/>
                <w:sz w:val="24"/>
                <w:szCs w:val="24"/>
              </w:rPr>
              <w:t>This unit will take place over four weeks, with one media specialist lesson each week. The unit will use the AGOPPE Research Model.</w:t>
            </w:r>
          </w:p>
          <w:p w14:paraId="14C4FC44" w14:textId="3A42A291" w:rsidR="00A63D42" w:rsidRDefault="00A63D42" w:rsidP="001966C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Lesson 1: </w:t>
            </w:r>
            <w:r>
              <w:rPr>
                <w:rFonts w:ascii="Times New Roman" w:hAnsi="Times New Roman" w:cs="Times New Roman"/>
                <w:sz w:val="24"/>
                <w:szCs w:val="24"/>
              </w:rPr>
              <w:t xml:space="preserve">This lesson will be a review of the AGOPPE model and will then transition into the first step of AGOPPE, Ask </w:t>
            </w:r>
            <w:r w:rsidR="009B4454">
              <w:rPr>
                <w:rFonts w:ascii="Times New Roman" w:hAnsi="Times New Roman" w:cs="Times New Roman"/>
                <w:sz w:val="24"/>
                <w:szCs w:val="24"/>
              </w:rPr>
              <w:t>questions.</w:t>
            </w:r>
          </w:p>
          <w:p w14:paraId="29635F62" w14:textId="26D167B4" w:rsidR="002A5916" w:rsidRDefault="002A5916" w:rsidP="001966CC">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14:paraId="4A842B0C" w14:textId="44AEABDF" w:rsidR="00E357D0" w:rsidRPr="00E357D0" w:rsidRDefault="00E357D0" w:rsidP="00E357D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begin by reviewing the steps of the AGOPPE research model with the students and explaining that they will be using this model to answer the question</w:t>
            </w:r>
            <w:r w:rsidR="0050148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How do adaptations help animals survive?</w:t>
            </w:r>
          </w:p>
          <w:p w14:paraId="11FE9EDA" w14:textId="5FE4F94C" w:rsidR="00E357D0" w:rsidRDefault="00E357D0" w:rsidP="00E357D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exp</w:t>
            </w:r>
            <w:r w:rsidR="004A329D">
              <w:rPr>
                <w:rFonts w:ascii="Times New Roman" w:hAnsi="Times New Roman" w:cs="Times New Roman"/>
                <w:sz w:val="24"/>
                <w:szCs w:val="24"/>
              </w:rPr>
              <w:t>lain that this question goes with the unit they have just started in their ELA class, and that they will be using Benchmark materials and media center materials along with digital materials to research this topic.</w:t>
            </w:r>
          </w:p>
          <w:p w14:paraId="6E3CD2D1" w14:textId="1F2538AA" w:rsidR="004A329D" w:rsidRDefault="004A329D" w:rsidP="00E357D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The AGOPPE organizer will be passed out and students will be asked to work in groups to brainstorm helpful search terms.</w:t>
            </w:r>
          </w:p>
          <w:p w14:paraId="71FB86BB" w14:textId="29D44C85" w:rsidR="004A329D" w:rsidRPr="00E357D0" w:rsidRDefault="004A329D" w:rsidP="00E357D0">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Students will then complete the first box of the AGOPPE organizer independently as their exit ticket for the day. The organizer will be collected.</w:t>
            </w:r>
          </w:p>
          <w:p w14:paraId="7304CE01" w14:textId="635D5A48" w:rsidR="00A63D42" w:rsidRDefault="00A63D42" w:rsidP="001966CC">
            <w:pPr>
              <w:spacing w:line="480" w:lineRule="auto"/>
              <w:rPr>
                <w:rFonts w:ascii="Times New Roman" w:hAnsi="Times New Roman" w:cs="Times New Roman"/>
                <w:sz w:val="24"/>
                <w:szCs w:val="24"/>
              </w:rPr>
            </w:pPr>
            <w:r>
              <w:rPr>
                <w:rFonts w:ascii="Times New Roman" w:hAnsi="Times New Roman" w:cs="Times New Roman"/>
                <w:b/>
                <w:bCs/>
                <w:sz w:val="24"/>
                <w:szCs w:val="24"/>
              </w:rPr>
              <w:t>Lesson 2:</w:t>
            </w:r>
            <w:r w:rsidR="009B4454">
              <w:rPr>
                <w:rFonts w:ascii="Times New Roman" w:hAnsi="Times New Roman" w:cs="Times New Roman"/>
                <w:sz w:val="24"/>
                <w:szCs w:val="24"/>
              </w:rPr>
              <w:t xml:space="preserve"> This lesson will focus on the gathering and organizing of information, steps two and three of AGOPPE.</w:t>
            </w:r>
          </w:p>
          <w:p w14:paraId="0F5D5E64" w14:textId="4A65076F" w:rsidR="004A329D" w:rsidRDefault="004A329D" w:rsidP="001966CC">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14:paraId="1B20EDCE" w14:textId="05730B05" w:rsidR="00B02CC3" w:rsidRDefault="004A329D" w:rsidP="00B02CC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AGOPPE organizer will be passed back out</w:t>
            </w:r>
            <w:r w:rsidR="00B02CC3">
              <w:rPr>
                <w:rFonts w:ascii="Times New Roman" w:hAnsi="Times New Roman" w:cs="Times New Roman"/>
                <w:sz w:val="24"/>
                <w:szCs w:val="24"/>
              </w:rPr>
              <w:t xml:space="preserve"> and the media specialist will explain that today students will be working on gathering and organizing their research.</w:t>
            </w:r>
          </w:p>
          <w:p w14:paraId="297A61E2" w14:textId="5CEACC37" w:rsidR="00B02CC3" w:rsidRDefault="00B02CC3" w:rsidP="00B02CC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ELA teacher will coteach to explain and model how to organize ideas.</w:t>
            </w:r>
          </w:p>
          <w:p w14:paraId="36A9394A" w14:textId="14D712D5" w:rsidR="006749D6" w:rsidRDefault="006749D6" w:rsidP="00B02CC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media specialist will walk students through accessing and using the digital pathfinder and explain that students will be expected to find at least three relevant details using at least one print source and at least one digital source from the pathfinder.</w:t>
            </w:r>
          </w:p>
          <w:p w14:paraId="19FA3BE4" w14:textId="0C1091A9" w:rsidR="006749D6" w:rsidRDefault="006749D6" w:rsidP="00B02CC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circulate to assist while students collect their information and record it on the note taking sheet.</w:t>
            </w:r>
          </w:p>
          <w:p w14:paraId="0C935C0B" w14:textId="7E25ADF9" w:rsidR="006749D6" w:rsidRPr="00B02CC3" w:rsidRDefault="006749D6" w:rsidP="00B02CC3">
            <w:pPr>
              <w:pStyle w:val="ListParagraph"/>
              <w:numPr>
                <w:ilvl w:val="0"/>
                <w:numId w:val="6"/>
              </w:num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will complete the second and third boxes of the AGOPPE Organizer as their exit ticket </w:t>
            </w:r>
            <w:r w:rsidR="00FB4C19">
              <w:rPr>
                <w:rFonts w:ascii="Times New Roman" w:hAnsi="Times New Roman" w:cs="Times New Roman"/>
                <w:sz w:val="24"/>
                <w:szCs w:val="24"/>
              </w:rPr>
              <w:t>for the day. The organizers will then be collected.</w:t>
            </w:r>
          </w:p>
          <w:p w14:paraId="289D8309" w14:textId="5929975E" w:rsidR="001966CC" w:rsidRDefault="00A63D42" w:rsidP="001966CC">
            <w:pPr>
              <w:spacing w:line="480" w:lineRule="auto"/>
              <w:rPr>
                <w:rFonts w:ascii="Times New Roman" w:hAnsi="Times New Roman" w:cs="Times New Roman"/>
                <w:sz w:val="24"/>
                <w:szCs w:val="24"/>
              </w:rPr>
            </w:pPr>
            <w:r>
              <w:rPr>
                <w:rFonts w:ascii="Times New Roman" w:hAnsi="Times New Roman" w:cs="Times New Roman"/>
                <w:b/>
                <w:bCs/>
                <w:sz w:val="24"/>
                <w:szCs w:val="24"/>
              </w:rPr>
              <w:t>Lesson 3:</w:t>
            </w:r>
            <w:r w:rsidR="001966CC" w:rsidRPr="001966CC">
              <w:rPr>
                <w:rFonts w:ascii="Times New Roman" w:hAnsi="Times New Roman" w:cs="Times New Roman"/>
                <w:b/>
                <w:bCs/>
                <w:sz w:val="24"/>
                <w:szCs w:val="24"/>
              </w:rPr>
              <w:t> </w:t>
            </w:r>
            <w:r w:rsidR="009B4454">
              <w:rPr>
                <w:rFonts w:ascii="Times New Roman" w:hAnsi="Times New Roman" w:cs="Times New Roman"/>
                <w:sz w:val="24"/>
                <w:szCs w:val="24"/>
              </w:rPr>
              <w:t>This lesson will focus on step four of AGOPPE, preparing information.</w:t>
            </w:r>
          </w:p>
          <w:p w14:paraId="2BA0E237" w14:textId="0EBCE603" w:rsidR="0091199A" w:rsidRDefault="0091199A" w:rsidP="001966CC">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14:paraId="36BFDA88" w14:textId="110EFE3C" w:rsidR="00665EAA" w:rsidRDefault="00665EAA"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AGOPPE organizers will be passed back out and the media specialist will explain that today students will be</w:t>
            </w:r>
            <w:r w:rsidR="006E09F3">
              <w:rPr>
                <w:rFonts w:ascii="Times New Roman" w:hAnsi="Times New Roman" w:cs="Times New Roman"/>
                <w:sz w:val="24"/>
                <w:szCs w:val="24"/>
              </w:rPr>
              <w:t>gin</w:t>
            </w:r>
            <w:r>
              <w:rPr>
                <w:rFonts w:ascii="Times New Roman" w:hAnsi="Times New Roman" w:cs="Times New Roman"/>
                <w:sz w:val="24"/>
                <w:szCs w:val="24"/>
              </w:rPr>
              <w:t xml:space="preserve"> to prepare their final products.</w:t>
            </w:r>
          </w:p>
          <w:p w14:paraId="7FD0BC95" w14:textId="5E3E6F79" w:rsidR="0091199A" w:rsidRDefault="00546D0F"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media specialist will explain that students have four choices of final product – a Google Slide, </w:t>
            </w:r>
            <w:r w:rsidR="002B3B53">
              <w:rPr>
                <w:rFonts w:ascii="Times New Roman" w:hAnsi="Times New Roman" w:cs="Times New Roman"/>
                <w:sz w:val="24"/>
                <w:szCs w:val="24"/>
              </w:rPr>
              <w:t>a</w:t>
            </w:r>
            <w:r>
              <w:rPr>
                <w:rFonts w:ascii="Times New Roman" w:hAnsi="Times New Roman" w:cs="Times New Roman"/>
                <w:sz w:val="24"/>
                <w:szCs w:val="24"/>
              </w:rPr>
              <w:t xml:space="preserve"> speech, a video, or a poster.</w:t>
            </w:r>
          </w:p>
          <w:p w14:paraId="517E586E" w14:textId="2CDD54E7" w:rsidR="00586623" w:rsidRDefault="00586623"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media specialist will do a quick walkthrough of how to make a video on </w:t>
            </w:r>
            <w:r w:rsidR="00665EAA">
              <w:rPr>
                <w:rFonts w:ascii="Times New Roman" w:hAnsi="Times New Roman" w:cs="Times New Roman"/>
                <w:sz w:val="24"/>
                <w:szCs w:val="24"/>
              </w:rPr>
              <w:t>F</w:t>
            </w:r>
            <w:r>
              <w:rPr>
                <w:rFonts w:ascii="Times New Roman" w:hAnsi="Times New Roman" w:cs="Times New Roman"/>
                <w:sz w:val="24"/>
                <w:szCs w:val="24"/>
              </w:rPr>
              <w:t>lipgrid.</w:t>
            </w:r>
          </w:p>
          <w:p w14:paraId="1D985E50" w14:textId="7AAE51DA" w:rsidR="00586623" w:rsidRDefault="00586623"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then review how to get to Google Slides and Google Docs to make a slide presentation or type a speech out.</w:t>
            </w:r>
          </w:p>
          <w:p w14:paraId="0C870FC9" w14:textId="32CD1FCA" w:rsidR="00665EAA" w:rsidRDefault="00665EAA"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show students where poster materials are.</w:t>
            </w:r>
          </w:p>
          <w:p w14:paraId="024957BC" w14:textId="024FD08E" w:rsidR="00665EAA" w:rsidRDefault="00665EAA"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The ELA teacher will coteach to explain that each presentation must have an introduction, body section, and conclusion of some sort.</w:t>
            </w:r>
          </w:p>
          <w:p w14:paraId="4B008C1C" w14:textId="01F67E2B" w:rsidR="00665EAA" w:rsidRDefault="00665EAA"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ELA teacher and </w:t>
            </w:r>
            <w:r w:rsidR="002B3B53">
              <w:rPr>
                <w:rFonts w:ascii="Times New Roman" w:hAnsi="Times New Roman" w:cs="Times New Roman"/>
                <w:sz w:val="24"/>
                <w:szCs w:val="24"/>
              </w:rPr>
              <w:t>m</w:t>
            </w:r>
            <w:r>
              <w:rPr>
                <w:rFonts w:ascii="Times New Roman" w:hAnsi="Times New Roman" w:cs="Times New Roman"/>
                <w:sz w:val="24"/>
                <w:szCs w:val="24"/>
              </w:rPr>
              <w:t xml:space="preserve">edia </w:t>
            </w:r>
            <w:r w:rsidR="002B3B53">
              <w:rPr>
                <w:rFonts w:ascii="Times New Roman" w:hAnsi="Times New Roman" w:cs="Times New Roman"/>
                <w:sz w:val="24"/>
                <w:szCs w:val="24"/>
              </w:rPr>
              <w:t>s</w:t>
            </w:r>
            <w:r>
              <w:rPr>
                <w:rFonts w:ascii="Times New Roman" w:hAnsi="Times New Roman" w:cs="Times New Roman"/>
                <w:sz w:val="24"/>
                <w:szCs w:val="24"/>
              </w:rPr>
              <w:t>pecialist will circulate to help students as they start work on their final product. They will be able to work on this product in their independent choice time in ELA until the next media center visit.</w:t>
            </w:r>
          </w:p>
          <w:p w14:paraId="5C528C69" w14:textId="6EB46CB9" w:rsidR="00665EAA" w:rsidRPr="0091199A" w:rsidRDefault="00665EAA" w:rsidP="0091199A">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Students will complete the fourth box of the AGOPPE organizer as their exit ticket and the organizers will be turned in.</w:t>
            </w:r>
          </w:p>
          <w:p w14:paraId="3DB8BB46" w14:textId="1C7EB17F" w:rsidR="001966CC" w:rsidRDefault="001966CC" w:rsidP="001966CC">
            <w:pPr>
              <w:spacing w:line="480" w:lineRule="auto"/>
              <w:rPr>
                <w:rFonts w:ascii="Times New Roman" w:hAnsi="Times New Roman" w:cs="Times New Roman"/>
                <w:sz w:val="24"/>
                <w:szCs w:val="24"/>
              </w:rPr>
            </w:pPr>
            <w:r w:rsidRPr="001966CC">
              <w:rPr>
                <w:rFonts w:ascii="Times New Roman" w:hAnsi="Times New Roman" w:cs="Times New Roman"/>
                <w:b/>
                <w:bCs/>
                <w:sz w:val="24"/>
                <w:szCs w:val="24"/>
              </w:rPr>
              <w:t> </w:t>
            </w:r>
            <w:r w:rsidR="00A63D42">
              <w:rPr>
                <w:rFonts w:ascii="Times New Roman" w:hAnsi="Times New Roman" w:cs="Times New Roman"/>
                <w:b/>
                <w:bCs/>
                <w:sz w:val="24"/>
                <w:szCs w:val="24"/>
              </w:rPr>
              <w:t>Lesson 4:</w:t>
            </w:r>
            <w:r w:rsidR="009B4454">
              <w:rPr>
                <w:rFonts w:ascii="Times New Roman" w:hAnsi="Times New Roman" w:cs="Times New Roman"/>
                <w:b/>
                <w:bCs/>
                <w:sz w:val="24"/>
                <w:szCs w:val="24"/>
              </w:rPr>
              <w:t xml:space="preserve"> </w:t>
            </w:r>
            <w:r w:rsidR="009B4454">
              <w:rPr>
                <w:rFonts w:ascii="Times New Roman" w:hAnsi="Times New Roman" w:cs="Times New Roman"/>
                <w:sz w:val="24"/>
                <w:szCs w:val="24"/>
              </w:rPr>
              <w:t>This lesson will focus on presenting information and evaluating work, the last two steps of AGOPPE.</w:t>
            </w:r>
          </w:p>
          <w:p w14:paraId="436C1068" w14:textId="582B77DA" w:rsidR="0091199A" w:rsidRDefault="0091199A" w:rsidP="001966CC">
            <w:pPr>
              <w:spacing w:line="480" w:lineRule="auto"/>
              <w:rPr>
                <w:rFonts w:ascii="Times New Roman" w:hAnsi="Times New Roman" w:cs="Times New Roman"/>
                <w:sz w:val="24"/>
                <w:szCs w:val="24"/>
              </w:rPr>
            </w:pPr>
            <w:r>
              <w:rPr>
                <w:rFonts w:ascii="Times New Roman" w:hAnsi="Times New Roman" w:cs="Times New Roman"/>
                <w:sz w:val="24"/>
                <w:szCs w:val="24"/>
              </w:rPr>
              <w:t>Procedure:</w:t>
            </w:r>
          </w:p>
          <w:p w14:paraId="16A1B94B" w14:textId="353D102E" w:rsidR="0091199A" w:rsidRDefault="00D50326" w:rsidP="0091199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pass back the AGOPPE organizers and explain that today students will be presenting the final products they have been working on over the past week.</w:t>
            </w:r>
          </w:p>
          <w:p w14:paraId="02A28F74" w14:textId="729B6CB6" w:rsidR="00D50326" w:rsidRDefault="00D50326" w:rsidP="0091199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go through the rubric with students to share the criteria for success</w:t>
            </w:r>
            <w:r w:rsidR="009266E6">
              <w:rPr>
                <w:rFonts w:ascii="Times New Roman" w:hAnsi="Times New Roman" w:cs="Times New Roman"/>
                <w:sz w:val="24"/>
                <w:szCs w:val="24"/>
              </w:rPr>
              <w:t>.</w:t>
            </w:r>
          </w:p>
          <w:p w14:paraId="4FA68192" w14:textId="3F219CA1" w:rsidR="006E09F3" w:rsidRDefault="006E09F3" w:rsidP="0091199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media specialist will explain that they are to evaluate one classmate’s work and that they will be sharing peer feedback once the presentations are complete.</w:t>
            </w:r>
          </w:p>
          <w:p w14:paraId="0782A26F" w14:textId="2F6AF76A" w:rsidR="006E09F3" w:rsidRDefault="006E09F3" w:rsidP="0091199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Students will present their work one at a time, evaluating at least one peer when they are not presenting.</w:t>
            </w:r>
          </w:p>
          <w:p w14:paraId="35A25747" w14:textId="64207A19" w:rsidR="006E09F3" w:rsidRPr="0091199A" w:rsidRDefault="006E09F3" w:rsidP="0091199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Students will complete boxes five and six of the AGOPPE organizer as an exit ticket, then share one glow and one grow for the peer they evaluated as a closure.</w:t>
            </w:r>
          </w:p>
          <w:p w14:paraId="72F53F73" w14:textId="77777777" w:rsidR="001966CC" w:rsidRP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 </w:t>
            </w:r>
          </w:p>
        </w:tc>
      </w:tr>
      <w:tr w:rsidR="001966CC" w:rsidRPr="001966CC" w14:paraId="20124B58"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0BD0613" w14:textId="5E21E995"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lastRenderedPageBreak/>
              <w:t>Formative Assessment/ Plans for Differentiation (Describes how you will be assessing the progression of the Unit as it is being delivered)</w:t>
            </w:r>
          </w:p>
          <w:p w14:paraId="4E489482" w14:textId="0A17BCD3" w:rsidR="00F91C53" w:rsidRDefault="00F91C53" w:rsidP="001966CC">
            <w:pPr>
              <w:spacing w:line="480" w:lineRule="auto"/>
              <w:rPr>
                <w:rFonts w:ascii="Times New Roman" w:hAnsi="Times New Roman" w:cs="Times New Roman"/>
                <w:sz w:val="24"/>
                <w:szCs w:val="24"/>
              </w:rPr>
            </w:pPr>
            <w:r>
              <w:rPr>
                <w:rFonts w:ascii="Times New Roman" w:hAnsi="Times New Roman" w:cs="Times New Roman"/>
                <w:sz w:val="24"/>
                <w:szCs w:val="24"/>
              </w:rPr>
              <w:t>Formative Assessment:</w:t>
            </w:r>
          </w:p>
          <w:p w14:paraId="560AF390" w14:textId="655A24F4" w:rsidR="009B4454" w:rsidRDefault="009B4454" w:rsidP="001966CC">
            <w:pPr>
              <w:spacing w:line="480" w:lineRule="auto"/>
              <w:rPr>
                <w:rFonts w:ascii="Times New Roman" w:hAnsi="Times New Roman" w:cs="Times New Roman"/>
                <w:sz w:val="24"/>
                <w:szCs w:val="24"/>
              </w:rPr>
            </w:pPr>
            <w:r>
              <w:rPr>
                <w:rFonts w:ascii="Times New Roman" w:hAnsi="Times New Roman" w:cs="Times New Roman"/>
                <w:sz w:val="24"/>
                <w:szCs w:val="24"/>
              </w:rPr>
              <w:t xml:space="preserve">Students will be given an AGOPPE Organizer beginning in the first lesson with a formative question to be answered at the end of each step. It will be turned in at the end of each lesson and passed back and the beginning of </w:t>
            </w:r>
            <w:r w:rsidR="00CE7A30">
              <w:rPr>
                <w:rFonts w:ascii="Times New Roman" w:hAnsi="Times New Roman" w:cs="Times New Roman"/>
                <w:sz w:val="24"/>
                <w:szCs w:val="24"/>
              </w:rPr>
              <w:t>the next lesson</w:t>
            </w:r>
            <w:r>
              <w:rPr>
                <w:rFonts w:ascii="Times New Roman" w:hAnsi="Times New Roman" w:cs="Times New Roman"/>
                <w:sz w:val="24"/>
                <w:szCs w:val="24"/>
              </w:rPr>
              <w:t>.</w:t>
            </w:r>
          </w:p>
          <w:p w14:paraId="1CD91B08" w14:textId="4FEEB289" w:rsidR="00E42AA8" w:rsidRDefault="00E42AA8" w:rsidP="001966CC">
            <w:pPr>
              <w:spacing w:line="480" w:lineRule="auto"/>
              <w:rPr>
                <w:rFonts w:ascii="Times New Roman" w:hAnsi="Times New Roman" w:cs="Times New Roman"/>
                <w:sz w:val="24"/>
                <w:szCs w:val="24"/>
              </w:rPr>
            </w:pPr>
          </w:p>
          <w:p w14:paraId="13440731" w14:textId="10AAA6C8" w:rsidR="00E42AA8" w:rsidRDefault="00E42AA8" w:rsidP="001966CC">
            <w:pPr>
              <w:spacing w:line="480" w:lineRule="auto"/>
              <w:rPr>
                <w:rFonts w:ascii="Times New Roman" w:hAnsi="Times New Roman" w:cs="Times New Roman"/>
                <w:sz w:val="24"/>
                <w:szCs w:val="24"/>
              </w:rPr>
            </w:pPr>
            <w:r>
              <w:rPr>
                <w:rFonts w:ascii="Times New Roman" w:hAnsi="Times New Roman" w:cs="Times New Roman"/>
                <w:sz w:val="24"/>
                <w:szCs w:val="24"/>
              </w:rPr>
              <w:t>Plans for Differentiation:</w:t>
            </w:r>
          </w:p>
          <w:p w14:paraId="7DCD03F2" w14:textId="5184C33F" w:rsidR="00E42AA8" w:rsidRPr="009B4454" w:rsidRDefault="00E42AA8" w:rsidP="001966CC">
            <w:pPr>
              <w:spacing w:line="480" w:lineRule="auto"/>
              <w:rPr>
                <w:rFonts w:ascii="Times New Roman" w:hAnsi="Times New Roman" w:cs="Times New Roman"/>
                <w:sz w:val="24"/>
                <w:szCs w:val="24"/>
              </w:rPr>
            </w:pPr>
            <w:r>
              <w:rPr>
                <w:rFonts w:ascii="Times New Roman" w:hAnsi="Times New Roman" w:cs="Times New Roman"/>
                <w:sz w:val="24"/>
                <w:szCs w:val="24"/>
              </w:rPr>
              <w:t>Students will be able to listen to or read most of the digital materials regardless of reading level. The print resources may be real aloud in small group as needed. Students may need to be given a more chunked version of the AGOPPE Organizer so there is less text on the page and more space to write. There are multiple ways students can create a final product so students may choose what they feel most comfortable with.</w:t>
            </w:r>
          </w:p>
          <w:p w14:paraId="2E9EE05E" w14:textId="77777777" w:rsidR="001966CC" w:rsidRP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 </w:t>
            </w:r>
          </w:p>
        </w:tc>
      </w:tr>
      <w:tr w:rsidR="001966CC" w:rsidRPr="001966CC" w14:paraId="4212070C"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78E13699" w14:textId="66A50EEA"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lastRenderedPageBreak/>
              <w:t>Summary and Unit Closure (Describe how you will close and summarize the activities)</w:t>
            </w:r>
          </w:p>
          <w:p w14:paraId="653A06D7" w14:textId="6F51545B" w:rsidR="00D50326" w:rsidRPr="00D50326" w:rsidRDefault="00D50326" w:rsidP="001966CC">
            <w:pPr>
              <w:spacing w:line="480" w:lineRule="auto"/>
              <w:rPr>
                <w:rFonts w:ascii="Times New Roman" w:hAnsi="Times New Roman" w:cs="Times New Roman"/>
                <w:sz w:val="24"/>
                <w:szCs w:val="24"/>
              </w:rPr>
            </w:pPr>
            <w:r>
              <w:rPr>
                <w:rFonts w:ascii="Times New Roman" w:hAnsi="Times New Roman" w:cs="Times New Roman"/>
                <w:sz w:val="24"/>
                <w:szCs w:val="24"/>
              </w:rPr>
              <w:t>Students will be tasked with evaluating one of their peer’s final presentations using the same rubric they will use to evaluate themselves and give at least one grow and one glow of their peer’s work.</w:t>
            </w:r>
          </w:p>
          <w:p w14:paraId="72F87E4B" w14:textId="77777777" w:rsidR="001966CC" w:rsidRP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 </w:t>
            </w:r>
          </w:p>
        </w:tc>
      </w:tr>
      <w:tr w:rsidR="001966CC" w:rsidRPr="001966CC" w14:paraId="7B979877" w14:textId="77777777" w:rsidTr="001966CC">
        <w:trPr>
          <w:trHeight w:val="555"/>
        </w:trPr>
        <w:tc>
          <w:tcPr>
            <w:tcW w:w="10855" w:type="dxa"/>
            <w:tcBorders>
              <w:top w:val="nil"/>
              <w:left w:val="single" w:sz="8" w:space="0" w:color="auto"/>
              <w:bottom w:val="single" w:sz="8" w:space="0" w:color="auto"/>
              <w:right w:val="single" w:sz="8" w:space="0" w:color="auto"/>
            </w:tcBorders>
            <w:shd w:val="clear" w:color="auto" w:fill="F4F4F4"/>
            <w:tcMar>
              <w:top w:w="0" w:type="dxa"/>
              <w:left w:w="108" w:type="dxa"/>
              <w:bottom w:w="0" w:type="dxa"/>
              <w:right w:w="108" w:type="dxa"/>
            </w:tcMar>
            <w:hideMark/>
          </w:tcPr>
          <w:p w14:paraId="48A51E51" w14:textId="2FB91323" w:rsid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Assessment Plan (Rubrics, quizzes, student produced work and other methods that will be used to determine the degree to which the learning objectives were achieved)</w:t>
            </w:r>
          </w:p>
          <w:p w14:paraId="6A1FEB2C" w14:textId="30E7D5C1" w:rsidR="00896F36" w:rsidRPr="00896F36" w:rsidRDefault="00896F36" w:rsidP="001966C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students’ final presentation will be graded using the rubric attached to the AGOPPE </w:t>
            </w:r>
            <w:r w:rsidR="00B97E51">
              <w:rPr>
                <w:rFonts w:ascii="Times New Roman" w:hAnsi="Times New Roman" w:cs="Times New Roman"/>
                <w:sz w:val="24"/>
                <w:szCs w:val="24"/>
              </w:rPr>
              <w:t>o</w:t>
            </w:r>
            <w:r>
              <w:rPr>
                <w:rFonts w:ascii="Times New Roman" w:hAnsi="Times New Roman" w:cs="Times New Roman"/>
                <w:sz w:val="24"/>
                <w:szCs w:val="24"/>
              </w:rPr>
              <w:t>rganizer packet.</w:t>
            </w:r>
          </w:p>
          <w:p w14:paraId="0188E3CB" w14:textId="77777777" w:rsidR="001966CC" w:rsidRPr="001966CC" w:rsidRDefault="001966CC" w:rsidP="001966CC">
            <w:pPr>
              <w:spacing w:line="480" w:lineRule="auto"/>
              <w:rPr>
                <w:rFonts w:ascii="Times New Roman" w:hAnsi="Times New Roman" w:cs="Times New Roman"/>
                <w:b/>
                <w:bCs/>
                <w:sz w:val="24"/>
                <w:szCs w:val="24"/>
              </w:rPr>
            </w:pPr>
            <w:r w:rsidRPr="001966CC">
              <w:rPr>
                <w:rFonts w:ascii="Times New Roman" w:hAnsi="Times New Roman" w:cs="Times New Roman"/>
                <w:b/>
                <w:bCs/>
                <w:sz w:val="24"/>
                <w:szCs w:val="24"/>
              </w:rPr>
              <w:t> </w:t>
            </w:r>
          </w:p>
        </w:tc>
      </w:tr>
    </w:tbl>
    <w:p w14:paraId="1575E7B6" w14:textId="77777777" w:rsidR="001966CC" w:rsidRPr="001966CC" w:rsidRDefault="001966CC" w:rsidP="001966CC">
      <w:pPr>
        <w:spacing w:line="480" w:lineRule="auto"/>
        <w:rPr>
          <w:rFonts w:ascii="Times New Roman" w:hAnsi="Times New Roman" w:cs="Times New Roman"/>
          <w:sz w:val="24"/>
          <w:szCs w:val="24"/>
        </w:rPr>
      </w:pPr>
      <w:r w:rsidRPr="001966CC">
        <w:rPr>
          <w:rFonts w:ascii="Times New Roman" w:hAnsi="Times New Roman" w:cs="Times New Roman"/>
          <w:b/>
          <w:bCs/>
          <w:sz w:val="24"/>
          <w:szCs w:val="24"/>
        </w:rPr>
        <w:t> </w:t>
      </w:r>
    </w:p>
    <w:p w14:paraId="1524E887" w14:textId="77777777" w:rsidR="001966CC" w:rsidRPr="001966CC" w:rsidRDefault="001966CC" w:rsidP="001966CC">
      <w:pPr>
        <w:spacing w:line="480" w:lineRule="auto"/>
        <w:rPr>
          <w:rFonts w:ascii="Times New Roman" w:hAnsi="Times New Roman" w:cs="Times New Roman"/>
          <w:sz w:val="24"/>
          <w:szCs w:val="24"/>
        </w:rPr>
      </w:pPr>
      <w:r w:rsidRPr="001966CC">
        <w:rPr>
          <w:rFonts w:ascii="Times New Roman" w:hAnsi="Times New Roman" w:cs="Times New Roman"/>
          <w:b/>
          <w:bCs/>
          <w:sz w:val="24"/>
          <w:szCs w:val="24"/>
        </w:rPr>
        <w:t> </w:t>
      </w:r>
    </w:p>
    <w:p w14:paraId="632B297B" w14:textId="15C42D1E" w:rsidR="0001407D" w:rsidRDefault="0001407D" w:rsidP="001966CC">
      <w:pPr>
        <w:spacing w:line="480" w:lineRule="auto"/>
        <w:rPr>
          <w:rFonts w:ascii="Times New Roman" w:hAnsi="Times New Roman" w:cs="Times New Roman"/>
          <w:sz w:val="24"/>
          <w:szCs w:val="24"/>
        </w:rPr>
      </w:pPr>
    </w:p>
    <w:p w14:paraId="2203969E" w14:textId="7EB5E025" w:rsidR="00C72A4A" w:rsidRDefault="00C72A4A" w:rsidP="001966CC">
      <w:pPr>
        <w:spacing w:line="480" w:lineRule="auto"/>
        <w:rPr>
          <w:rFonts w:ascii="Times New Roman" w:hAnsi="Times New Roman" w:cs="Times New Roman"/>
          <w:sz w:val="24"/>
          <w:szCs w:val="24"/>
        </w:rPr>
      </w:pPr>
    </w:p>
    <w:p w14:paraId="508DC94B" w14:textId="0C008B6C" w:rsidR="00C72A4A" w:rsidRDefault="00C72A4A" w:rsidP="00C72A4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68AECB5" w14:textId="77777777"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Adaptations. (2020). In </w:t>
      </w:r>
      <w:r w:rsidRPr="00C72A4A">
        <w:rPr>
          <w:rFonts w:ascii="Times New Roman" w:eastAsia="Calibri" w:hAnsi="Times New Roman" w:cs="Times New Roman"/>
          <w:i/>
          <w:iCs/>
          <w:sz w:val="24"/>
          <w:szCs w:val="24"/>
        </w:rPr>
        <w:t>Gale Elementary Online Collection</w:t>
      </w:r>
      <w:r w:rsidRPr="00C72A4A">
        <w:rPr>
          <w:rFonts w:ascii="Times New Roman" w:eastAsia="Calibri" w:hAnsi="Times New Roman" w:cs="Times New Roman"/>
          <w:sz w:val="24"/>
          <w:szCs w:val="24"/>
        </w:rPr>
        <w:t xml:space="preserve">. Gale, a Cengage Company. </w:t>
      </w:r>
      <w:r w:rsidRPr="00C72A4A">
        <w:rPr>
          <w:rFonts w:ascii="Times New Roman" w:eastAsia="Calibri" w:hAnsi="Times New Roman" w:cs="Times New Roman"/>
          <w:sz w:val="24"/>
          <w:szCs w:val="24"/>
        </w:rPr>
        <w:tab/>
      </w:r>
      <w:hyperlink r:id="rId7" w:history="1">
        <w:r w:rsidRPr="00C72A4A">
          <w:rPr>
            <w:rFonts w:ascii="Times New Roman" w:eastAsia="Calibri" w:hAnsi="Times New Roman" w:cs="Times New Roman"/>
            <w:color w:val="0563C1"/>
            <w:sz w:val="24"/>
            <w:szCs w:val="24"/>
            <w:u w:val="single"/>
          </w:rPr>
          <w:t>https://link.gale.com/apps/doc/JDBGKB276783266/ITKE?u=mcps&amp;sid=bookmark-</w:t>
        </w:r>
      </w:hyperlink>
      <w:r w:rsidRPr="00C72A4A">
        <w:rPr>
          <w:rFonts w:ascii="Times New Roman" w:eastAsia="Calibri" w:hAnsi="Times New Roman" w:cs="Times New Roman"/>
          <w:sz w:val="24"/>
          <w:szCs w:val="24"/>
        </w:rPr>
        <w:tab/>
      </w:r>
      <w:proofErr w:type="spellStart"/>
      <w:r w:rsidRPr="00C72A4A">
        <w:rPr>
          <w:rFonts w:ascii="Times New Roman" w:eastAsia="Calibri" w:hAnsi="Times New Roman" w:cs="Times New Roman"/>
          <w:sz w:val="24"/>
          <w:szCs w:val="24"/>
        </w:rPr>
        <w:t>ITKE&amp;xid</w:t>
      </w:r>
      <w:proofErr w:type="spellEnd"/>
      <w:r w:rsidRPr="00C72A4A">
        <w:rPr>
          <w:rFonts w:ascii="Times New Roman" w:eastAsia="Calibri" w:hAnsi="Times New Roman" w:cs="Times New Roman"/>
          <w:sz w:val="24"/>
          <w:szCs w:val="24"/>
        </w:rPr>
        <w:t>=ae892b3d</w:t>
      </w:r>
    </w:p>
    <w:p w14:paraId="4AA7DFC7" w14:textId="77777777"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Camouflage. (2016). In </w:t>
      </w:r>
      <w:r w:rsidRPr="00C72A4A">
        <w:rPr>
          <w:rFonts w:ascii="Times New Roman" w:eastAsia="Calibri" w:hAnsi="Times New Roman" w:cs="Times New Roman"/>
          <w:i/>
          <w:iCs/>
          <w:sz w:val="24"/>
          <w:szCs w:val="24"/>
        </w:rPr>
        <w:t>Gale Elementary Online Collection</w:t>
      </w:r>
      <w:r w:rsidRPr="00C72A4A">
        <w:rPr>
          <w:rFonts w:ascii="Times New Roman" w:eastAsia="Calibri" w:hAnsi="Times New Roman" w:cs="Times New Roman"/>
          <w:sz w:val="24"/>
          <w:szCs w:val="24"/>
        </w:rPr>
        <w:t xml:space="preserve">. </w:t>
      </w:r>
      <w:r w:rsidRPr="00C72A4A">
        <w:rPr>
          <w:rFonts w:ascii="Times New Roman" w:eastAsia="Calibri" w:hAnsi="Times New Roman" w:cs="Times New Roman"/>
          <w:i/>
          <w:iCs/>
          <w:sz w:val="24"/>
          <w:szCs w:val="24"/>
        </w:rPr>
        <w:t>Biology and Life Sciences</w:t>
      </w:r>
      <w:r w:rsidRPr="00C72A4A">
        <w:rPr>
          <w:rFonts w:ascii="Times New Roman" w:eastAsia="Calibri" w:hAnsi="Times New Roman" w:cs="Times New Roman"/>
          <w:sz w:val="24"/>
          <w:szCs w:val="24"/>
        </w:rPr>
        <w:t xml:space="preserve">. Gale. </w:t>
      </w:r>
      <w:r w:rsidRPr="00C72A4A">
        <w:rPr>
          <w:rFonts w:ascii="Times New Roman" w:eastAsia="Calibri" w:hAnsi="Times New Roman" w:cs="Times New Roman"/>
          <w:sz w:val="24"/>
          <w:szCs w:val="24"/>
        </w:rPr>
        <w:tab/>
      </w:r>
      <w:hyperlink r:id="rId8" w:history="1">
        <w:r w:rsidRPr="00C72A4A">
          <w:rPr>
            <w:rFonts w:ascii="Times New Roman" w:eastAsia="Calibri" w:hAnsi="Times New Roman" w:cs="Times New Roman"/>
            <w:color w:val="0563C1"/>
            <w:sz w:val="24"/>
            <w:szCs w:val="24"/>
            <w:u w:val="single"/>
          </w:rPr>
          <w:t>https://link.gale.com/apps/doc/EJZWSR306564425/ITKE?u=mcps&amp;sid=bookmark-</w:t>
        </w:r>
      </w:hyperlink>
      <w:r w:rsidRPr="00C72A4A">
        <w:rPr>
          <w:rFonts w:ascii="Times New Roman" w:eastAsia="Calibri" w:hAnsi="Times New Roman" w:cs="Times New Roman"/>
          <w:sz w:val="24"/>
          <w:szCs w:val="24"/>
        </w:rPr>
        <w:tab/>
      </w:r>
      <w:proofErr w:type="spellStart"/>
      <w:r w:rsidRPr="00C72A4A">
        <w:rPr>
          <w:rFonts w:ascii="Times New Roman" w:eastAsia="Calibri" w:hAnsi="Times New Roman" w:cs="Times New Roman"/>
          <w:sz w:val="24"/>
          <w:szCs w:val="24"/>
        </w:rPr>
        <w:t>ITKE&amp;xid</w:t>
      </w:r>
      <w:proofErr w:type="spellEnd"/>
      <w:r w:rsidRPr="00C72A4A">
        <w:rPr>
          <w:rFonts w:ascii="Times New Roman" w:eastAsia="Calibri" w:hAnsi="Times New Roman" w:cs="Times New Roman"/>
          <w:sz w:val="24"/>
          <w:szCs w:val="24"/>
        </w:rPr>
        <w:t>=3aa2a26f</w:t>
      </w:r>
    </w:p>
    <w:p w14:paraId="2540B13B" w14:textId="19EC9757" w:rsidR="00C72A4A" w:rsidRPr="00C72A4A" w:rsidRDefault="00C72A4A" w:rsidP="00C72A4A">
      <w:pPr>
        <w:spacing w:line="480" w:lineRule="auto"/>
        <w:rPr>
          <w:rFonts w:ascii="Times New Roman" w:eastAsia="Calibri" w:hAnsi="Times New Roman" w:cs="Times New Roman"/>
          <w:sz w:val="24"/>
          <w:szCs w:val="24"/>
        </w:rPr>
      </w:pPr>
      <w:proofErr w:type="spellStart"/>
      <w:r w:rsidRPr="00C72A4A">
        <w:rPr>
          <w:rFonts w:ascii="Times New Roman" w:eastAsia="Calibri" w:hAnsi="Times New Roman" w:cs="Times New Roman"/>
          <w:sz w:val="24"/>
          <w:szCs w:val="24"/>
        </w:rPr>
        <w:t>Encyclopædia</w:t>
      </w:r>
      <w:proofErr w:type="spellEnd"/>
      <w:r w:rsidRPr="00C72A4A">
        <w:rPr>
          <w:rFonts w:ascii="Times New Roman" w:eastAsia="Calibri" w:hAnsi="Times New Roman" w:cs="Times New Roman"/>
          <w:sz w:val="24"/>
          <w:szCs w:val="24"/>
        </w:rPr>
        <w:t xml:space="preserve"> Britannica. (n.d.). </w:t>
      </w:r>
      <w:r w:rsidRPr="00C72A4A">
        <w:rPr>
          <w:rFonts w:ascii="Times New Roman" w:eastAsia="Calibri" w:hAnsi="Times New Roman" w:cs="Times New Roman"/>
          <w:i/>
          <w:iCs/>
          <w:sz w:val="24"/>
          <w:szCs w:val="24"/>
        </w:rPr>
        <w:t>Habitat</w:t>
      </w:r>
      <w:r w:rsidRPr="00C72A4A">
        <w:rPr>
          <w:rFonts w:ascii="Times New Roman" w:eastAsia="Calibri" w:hAnsi="Times New Roman" w:cs="Times New Roman"/>
          <w:sz w:val="24"/>
          <w:szCs w:val="24"/>
        </w:rPr>
        <w:t xml:space="preserve">. Britannica School. Retrieved </w:t>
      </w:r>
      <w:r w:rsidR="005E3FE5">
        <w:rPr>
          <w:rFonts w:ascii="Times New Roman" w:eastAsia="Calibri" w:hAnsi="Times New Roman" w:cs="Times New Roman"/>
          <w:sz w:val="24"/>
          <w:szCs w:val="24"/>
        </w:rPr>
        <w:t>May 8</w:t>
      </w:r>
      <w:r w:rsidRPr="00C72A4A">
        <w:rPr>
          <w:rFonts w:ascii="Times New Roman" w:eastAsia="Calibri" w:hAnsi="Times New Roman" w:cs="Times New Roman"/>
          <w:sz w:val="24"/>
          <w:szCs w:val="24"/>
        </w:rPr>
        <w:t xml:space="preserve">, 2022, from </w:t>
      </w:r>
      <w:r w:rsidRPr="00C72A4A">
        <w:rPr>
          <w:rFonts w:ascii="Times New Roman" w:eastAsia="Calibri" w:hAnsi="Times New Roman" w:cs="Times New Roman"/>
          <w:sz w:val="24"/>
          <w:szCs w:val="24"/>
        </w:rPr>
        <w:tab/>
      </w:r>
      <w:hyperlink r:id="rId9" w:history="1">
        <w:r w:rsidRPr="00C72A4A">
          <w:rPr>
            <w:rFonts w:ascii="Times New Roman" w:eastAsia="Calibri" w:hAnsi="Times New Roman" w:cs="Times New Roman"/>
            <w:color w:val="0563C1"/>
            <w:sz w:val="24"/>
            <w:szCs w:val="24"/>
            <w:u w:val="single"/>
          </w:rPr>
          <w:t>https://school.eb.com/levels/elementary/article/habitat/399492</w:t>
        </w:r>
      </w:hyperlink>
    </w:p>
    <w:p w14:paraId="3DDBF967" w14:textId="7EE1FF2D" w:rsid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Goodman, S. E., &amp; Doolittle, M. J. (2001). </w:t>
      </w:r>
      <w:r w:rsidRPr="00C72A4A">
        <w:rPr>
          <w:rFonts w:ascii="Times New Roman" w:eastAsia="Calibri" w:hAnsi="Times New Roman" w:cs="Times New Roman"/>
          <w:i/>
          <w:iCs/>
          <w:sz w:val="24"/>
          <w:szCs w:val="24"/>
        </w:rPr>
        <w:t xml:space="preserve">Claws, Coats, and camouflage: The ways animals fit </w:t>
      </w:r>
      <w:r w:rsidRPr="00C72A4A">
        <w:rPr>
          <w:rFonts w:ascii="Times New Roman" w:eastAsia="Calibri" w:hAnsi="Times New Roman" w:cs="Times New Roman"/>
          <w:i/>
          <w:iCs/>
          <w:sz w:val="24"/>
          <w:szCs w:val="24"/>
        </w:rPr>
        <w:tab/>
        <w:t>into their world</w:t>
      </w:r>
      <w:r w:rsidRPr="00C72A4A">
        <w:rPr>
          <w:rFonts w:ascii="Times New Roman" w:eastAsia="Calibri" w:hAnsi="Times New Roman" w:cs="Times New Roman"/>
          <w:sz w:val="24"/>
          <w:szCs w:val="24"/>
        </w:rPr>
        <w:t xml:space="preserve">. Millbrook Press. </w:t>
      </w:r>
    </w:p>
    <w:p w14:paraId="3F074EF8" w14:textId="6A81A2DE" w:rsidR="007C7AE9" w:rsidRPr="00C72A4A" w:rsidRDefault="007C7AE9" w:rsidP="00C72A4A">
      <w:pPr>
        <w:spacing w:line="480" w:lineRule="auto"/>
        <w:rPr>
          <w:rFonts w:ascii="Times New Roman" w:eastAsia="Calibri" w:hAnsi="Times New Roman" w:cs="Times New Roman"/>
          <w:sz w:val="24"/>
          <w:szCs w:val="24"/>
        </w:rPr>
      </w:pPr>
      <w:proofErr w:type="spellStart"/>
      <w:r w:rsidRPr="007C7AE9">
        <w:rPr>
          <w:rFonts w:ascii="Times New Roman" w:eastAsia="Calibri" w:hAnsi="Times New Roman" w:cs="Times New Roman"/>
          <w:sz w:val="24"/>
          <w:szCs w:val="24"/>
        </w:rPr>
        <w:t>Guerro</w:t>
      </w:r>
      <w:proofErr w:type="spellEnd"/>
      <w:r w:rsidRPr="007C7AE9">
        <w:rPr>
          <w:rFonts w:ascii="Times New Roman" w:eastAsia="Calibri" w:hAnsi="Times New Roman" w:cs="Times New Roman"/>
          <w:sz w:val="24"/>
          <w:szCs w:val="24"/>
        </w:rPr>
        <w:t xml:space="preserve">, M., Qin, S., Miller, A., &amp; Black, J. (2015). </w:t>
      </w:r>
      <w:r w:rsidRPr="007C7AE9">
        <w:rPr>
          <w:rFonts w:ascii="Times New Roman" w:eastAsia="Calibri" w:hAnsi="Times New Roman" w:cs="Times New Roman"/>
          <w:i/>
          <w:iCs/>
          <w:sz w:val="24"/>
          <w:szCs w:val="24"/>
        </w:rPr>
        <w:t>Animal Adaptations</w:t>
      </w:r>
      <w:r w:rsidRPr="007C7AE9">
        <w:rPr>
          <w:rFonts w:ascii="Times New Roman" w:eastAsia="Calibri" w:hAnsi="Times New Roman" w:cs="Times New Roman"/>
          <w:sz w:val="24"/>
          <w:szCs w:val="24"/>
        </w:rPr>
        <w:t xml:space="preserve">. Benchmark Education </w:t>
      </w:r>
      <w:r>
        <w:rPr>
          <w:rFonts w:ascii="Times New Roman" w:eastAsia="Calibri" w:hAnsi="Times New Roman" w:cs="Times New Roman"/>
          <w:sz w:val="24"/>
          <w:szCs w:val="24"/>
        </w:rPr>
        <w:tab/>
      </w:r>
      <w:r w:rsidRPr="007C7AE9">
        <w:rPr>
          <w:rFonts w:ascii="Times New Roman" w:eastAsia="Calibri" w:hAnsi="Times New Roman" w:cs="Times New Roman"/>
          <w:sz w:val="24"/>
          <w:szCs w:val="24"/>
        </w:rPr>
        <w:t xml:space="preserve">Company. </w:t>
      </w:r>
    </w:p>
    <w:p w14:paraId="3AFBBD82" w14:textId="77777777"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Huggins-Cooper, L. (2009). </w:t>
      </w:r>
      <w:r w:rsidRPr="00C72A4A">
        <w:rPr>
          <w:rFonts w:ascii="Times New Roman" w:eastAsia="Calibri" w:hAnsi="Times New Roman" w:cs="Times New Roman"/>
          <w:i/>
          <w:iCs/>
          <w:sz w:val="24"/>
          <w:szCs w:val="24"/>
        </w:rPr>
        <w:t>Revolting reptiles</w:t>
      </w:r>
      <w:r w:rsidRPr="00C72A4A">
        <w:rPr>
          <w:rFonts w:ascii="Times New Roman" w:eastAsia="Calibri" w:hAnsi="Times New Roman" w:cs="Times New Roman"/>
          <w:sz w:val="24"/>
          <w:szCs w:val="24"/>
        </w:rPr>
        <w:t xml:space="preserve">. QED. </w:t>
      </w:r>
    </w:p>
    <w:p w14:paraId="66A1FCF1" w14:textId="00C98CBA" w:rsidR="00C72A4A" w:rsidRPr="00C72A4A" w:rsidRDefault="00C72A4A" w:rsidP="00C72A4A">
      <w:pPr>
        <w:spacing w:line="480" w:lineRule="auto"/>
        <w:rPr>
          <w:rFonts w:ascii="Times New Roman" w:eastAsia="Calibri" w:hAnsi="Times New Roman" w:cs="Times New Roman"/>
          <w:sz w:val="24"/>
          <w:szCs w:val="24"/>
        </w:rPr>
      </w:pPr>
      <w:proofErr w:type="spellStart"/>
      <w:r w:rsidRPr="00C72A4A">
        <w:rPr>
          <w:rFonts w:ascii="Times New Roman" w:eastAsia="Calibri" w:hAnsi="Times New Roman" w:cs="Times New Roman"/>
          <w:sz w:val="24"/>
          <w:szCs w:val="24"/>
        </w:rPr>
        <w:t>Limbacher</w:t>
      </w:r>
      <w:proofErr w:type="spellEnd"/>
      <w:r w:rsidRPr="00C72A4A">
        <w:rPr>
          <w:rFonts w:ascii="Times New Roman" w:eastAsia="Calibri" w:hAnsi="Times New Roman" w:cs="Times New Roman"/>
          <w:sz w:val="24"/>
          <w:szCs w:val="24"/>
        </w:rPr>
        <w:t xml:space="preserve"> Tildes, P. (2009). </w:t>
      </w:r>
      <w:r w:rsidRPr="00C72A4A">
        <w:rPr>
          <w:rFonts w:ascii="Times New Roman" w:eastAsia="Calibri" w:hAnsi="Times New Roman" w:cs="Times New Roman"/>
          <w:i/>
          <w:iCs/>
          <w:sz w:val="24"/>
          <w:szCs w:val="24"/>
        </w:rPr>
        <w:t>Animals in camouflage</w:t>
      </w:r>
      <w:r w:rsidRPr="00C72A4A">
        <w:rPr>
          <w:rFonts w:ascii="Times New Roman" w:eastAsia="Calibri" w:hAnsi="Times New Roman" w:cs="Times New Roman"/>
          <w:sz w:val="24"/>
          <w:szCs w:val="24"/>
        </w:rPr>
        <w:t xml:space="preserve">. </w:t>
      </w:r>
      <w:proofErr w:type="spellStart"/>
      <w:r w:rsidRPr="00C72A4A">
        <w:rPr>
          <w:rFonts w:ascii="Times New Roman" w:eastAsia="Calibri" w:hAnsi="Times New Roman" w:cs="Times New Roman"/>
          <w:sz w:val="24"/>
          <w:szCs w:val="24"/>
        </w:rPr>
        <w:t>TumbleBooks</w:t>
      </w:r>
      <w:proofErr w:type="spellEnd"/>
      <w:r w:rsidRPr="00C72A4A">
        <w:rPr>
          <w:rFonts w:ascii="Times New Roman" w:eastAsia="Calibri" w:hAnsi="Times New Roman" w:cs="Times New Roman"/>
          <w:sz w:val="24"/>
          <w:szCs w:val="24"/>
        </w:rPr>
        <w:t xml:space="preserve"> - eBooks for eKids! </w:t>
      </w:r>
      <w:r w:rsidRPr="00C72A4A">
        <w:rPr>
          <w:rFonts w:ascii="Times New Roman" w:eastAsia="Calibri" w:hAnsi="Times New Roman" w:cs="Times New Roman"/>
          <w:sz w:val="24"/>
          <w:szCs w:val="24"/>
        </w:rPr>
        <w:tab/>
        <w:t xml:space="preserve">Retrieved </w:t>
      </w:r>
      <w:r w:rsidR="005E3FE5">
        <w:rPr>
          <w:rFonts w:ascii="Times New Roman" w:eastAsia="Calibri" w:hAnsi="Times New Roman" w:cs="Times New Roman"/>
          <w:sz w:val="24"/>
          <w:szCs w:val="24"/>
        </w:rPr>
        <w:t>May 8</w:t>
      </w:r>
      <w:r w:rsidRPr="00C72A4A">
        <w:rPr>
          <w:rFonts w:ascii="Times New Roman" w:eastAsia="Calibri" w:hAnsi="Times New Roman" w:cs="Times New Roman"/>
          <w:sz w:val="24"/>
          <w:szCs w:val="24"/>
        </w:rPr>
        <w:t xml:space="preserve">, 2022, from </w:t>
      </w:r>
      <w:r w:rsidRPr="00C72A4A">
        <w:rPr>
          <w:rFonts w:ascii="Times New Roman" w:eastAsia="Calibri" w:hAnsi="Times New Roman" w:cs="Times New Roman"/>
          <w:sz w:val="24"/>
          <w:szCs w:val="24"/>
        </w:rPr>
        <w:tab/>
      </w:r>
      <w:hyperlink r:id="rId10" w:history="1">
        <w:r w:rsidRPr="00C72A4A">
          <w:rPr>
            <w:rFonts w:ascii="Times New Roman" w:eastAsia="Calibri" w:hAnsi="Times New Roman" w:cs="Times New Roman"/>
            <w:color w:val="0563C1"/>
            <w:sz w:val="24"/>
            <w:szCs w:val="24"/>
            <w:u w:val="single"/>
          </w:rPr>
          <w:t>https://www.tumblebooklibrary.com/Result.aspx?m=Keywords&amp;key=camouflage</w:t>
        </w:r>
      </w:hyperlink>
      <w:r w:rsidRPr="00C72A4A">
        <w:rPr>
          <w:rFonts w:ascii="Times New Roman" w:eastAsia="Calibri" w:hAnsi="Times New Roman" w:cs="Times New Roman"/>
          <w:sz w:val="24"/>
          <w:szCs w:val="24"/>
        </w:rPr>
        <w:t xml:space="preserve"> </w:t>
      </w:r>
    </w:p>
    <w:p w14:paraId="6F7185C9" w14:textId="504B1D19"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Murphy, J. (2012). </w:t>
      </w:r>
      <w:r w:rsidRPr="00C72A4A">
        <w:rPr>
          <w:rFonts w:ascii="Times New Roman" w:eastAsia="Calibri" w:hAnsi="Times New Roman" w:cs="Times New Roman"/>
          <w:i/>
          <w:iCs/>
          <w:sz w:val="24"/>
          <w:szCs w:val="24"/>
        </w:rPr>
        <w:t>Ocean animal adaptations</w:t>
      </w:r>
      <w:r w:rsidRPr="00C72A4A">
        <w:rPr>
          <w:rFonts w:ascii="Times New Roman" w:eastAsia="Calibri" w:hAnsi="Times New Roman" w:cs="Times New Roman"/>
          <w:sz w:val="24"/>
          <w:szCs w:val="24"/>
        </w:rPr>
        <w:t xml:space="preserve">. My Capstone Library. Retrieved </w:t>
      </w:r>
      <w:r w:rsidR="005E3FE5">
        <w:rPr>
          <w:rFonts w:ascii="Times New Roman" w:eastAsia="Calibri" w:hAnsi="Times New Roman" w:cs="Times New Roman"/>
          <w:sz w:val="24"/>
          <w:szCs w:val="24"/>
        </w:rPr>
        <w:t>May 8</w:t>
      </w:r>
      <w:r w:rsidRPr="00C72A4A">
        <w:rPr>
          <w:rFonts w:ascii="Times New Roman" w:eastAsia="Calibri" w:hAnsi="Times New Roman" w:cs="Times New Roman"/>
          <w:sz w:val="24"/>
          <w:szCs w:val="24"/>
        </w:rPr>
        <w:t xml:space="preserve">, 2022, </w:t>
      </w:r>
      <w:r w:rsidRPr="00C72A4A">
        <w:rPr>
          <w:rFonts w:ascii="Times New Roman" w:eastAsia="Calibri" w:hAnsi="Times New Roman" w:cs="Times New Roman"/>
          <w:sz w:val="24"/>
          <w:szCs w:val="24"/>
        </w:rPr>
        <w:tab/>
        <w:t xml:space="preserve">from </w:t>
      </w:r>
      <w:r w:rsidRPr="00C72A4A">
        <w:rPr>
          <w:rFonts w:ascii="Times New Roman" w:eastAsia="Calibri" w:hAnsi="Times New Roman" w:cs="Times New Roman"/>
          <w:sz w:val="24"/>
          <w:szCs w:val="24"/>
        </w:rPr>
        <w:tab/>
      </w:r>
      <w:hyperlink r:id="rId11" w:history="1">
        <w:r w:rsidRPr="00C72A4A">
          <w:rPr>
            <w:rFonts w:ascii="Times New Roman" w:eastAsia="Calibri" w:hAnsi="Times New Roman" w:cs="Times New Roman"/>
            <w:color w:val="0563C1"/>
            <w:sz w:val="24"/>
            <w:szCs w:val="24"/>
            <w:u w:val="single"/>
          </w:rPr>
          <w:t>https://mycapstonelibrary.com/reader/?isbn=9781429660297&amp;archive_code=aaa_ocean_f11</w:t>
        </w:r>
      </w:hyperlink>
      <w:r w:rsidRPr="00C72A4A">
        <w:rPr>
          <w:rFonts w:ascii="Times New Roman" w:eastAsia="Calibri" w:hAnsi="Times New Roman" w:cs="Times New Roman"/>
          <w:sz w:val="24"/>
          <w:szCs w:val="24"/>
        </w:rPr>
        <w:t xml:space="preserve"> </w:t>
      </w:r>
    </w:p>
    <w:p w14:paraId="712660DC" w14:textId="2EE8F8AA"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lastRenderedPageBreak/>
        <w:t xml:space="preserve">Romeo, J. (2020, October 19). </w:t>
      </w:r>
      <w:r w:rsidRPr="00C72A4A">
        <w:rPr>
          <w:rFonts w:ascii="Times New Roman" w:eastAsia="Calibri" w:hAnsi="Times New Roman" w:cs="Times New Roman"/>
          <w:i/>
          <w:iCs/>
          <w:sz w:val="24"/>
          <w:szCs w:val="24"/>
        </w:rPr>
        <w:t xml:space="preserve">Cute but deadly biology article for students: Scholastic science </w:t>
      </w:r>
      <w:r w:rsidRPr="00C72A4A">
        <w:rPr>
          <w:rFonts w:ascii="Times New Roman" w:eastAsia="Calibri" w:hAnsi="Times New Roman" w:cs="Times New Roman"/>
          <w:i/>
          <w:iCs/>
          <w:sz w:val="24"/>
          <w:szCs w:val="24"/>
        </w:rPr>
        <w:tab/>
        <w:t>world magazine</w:t>
      </w:r>
      <w:r w:rsidRPr="00C72A4A">
        <w:rPr>
          <w:rFonts w:ascii="Times New Roman" w:eastAsia="Calibri" w:hAnsi="Times New Roman" w:cs="Times New Roman"/>
          <w:sz w:val="24"/>
          <w:szCs w:val="24"/>
        </w:rPr>
        <w:t xml:space="preserve">. Scholastic Science World. Retrieved </w:t>
      </w:r>
      <w:r w:rsidR="005E3FE5">
        <w:rPr>
          <w:rFonts w:ascii="Times New Roman" w:eastAsia="Calibri" w:hAnsi="Times New Roman" w:cs="Times New Roman"/>
          <w:sz w:val="24"/>
          <w:szCs w:val="24"/>
        </w:rPr>
        <w:t>May 8</w:t>
      </w:r>
      <w:r w:rsidRPr="00C72A4A">
        <w:rPr>
          <w:rFonts w:ascii="Times New Roman" w:eastAsia="Calibri" w:hAnsi="Times New Roman" w:cs="Times New Roman"/>
          <w:sz w:val="24"/>
          <w:szCs w:val="24"/>
        </w:rPr>
        <w:t xml:space="preserve">, 2022, from </w:t>
      </w:r>
      <w:r w:rsidRPr="00C72A4A">
        <w:rPr>
          <w:rFonts w:ascii="Times New Roman" w:eastAsia="Calibri" w:hAnsi="Times New Roman" w:cs="Times New Roman"/>
          <w:sz w:val="24"/>
          <w:szCs w:val="24"/>
        </w:rPr>
        <w:tab/>
      </w:r>
      <w:hyperlink r:id="rId12" w:anchor="970L" w:history="1">
        <w:r w:rsidRPr="00C72A4A">
          <w:rPr>
            <w:rFonts w:ascii="Times New Roman" w:eastAsia="Calibri" w:hAnsi="Times New Roman" w:cs="Times New Roman"/>
            <w:color w:val="0563C1"/>
            <w:sz w:val="24"/>
            <w:szCs w:val="24"/>
            <w:u w:val="single"/>
          </w:rPr>
          <w:t>https://scienceworld.scholastic.com/issues/2020-21/101920/cute-but-deadly.html#970L</w:t>
        </w:r>
      </w:hyperlink>
      <w:r w:rsidRPr="00C72A4A">
        <w:rPr>
          <w:rFonts w:ascii="Times New Roman" w:eastAsia="Calibri" w:hAnsi="Times New Roman" w:cs="Times New Roman"/>
          <w:sz w:val="24"/>
          <w:szCs w:val="24"/>
        </w:rPr>
        <w:t xml:space="preserve"> </w:t>
      </w:r>
    </w:p>
    <w:p w14:paraId="685EC70A" w14:textId="037E5387" w:rsidR="00C72A4A" w:rsidRPr="00C72A4A" w:rsidRDefault="00C72A4A" w:rsidP="00C72A4A">
      <w:pPr>
        <w:spacing w:line="480" w:lineRule="auto"/>
        <w:rPr>
          <w:rFonts w:ascii="Times New Roman" w:eastAsia="Calibri" w:hAnsi="Times New Roman" w:cs="Times New Roman"/>
          <w:sz w:val="24"/>
          <w:szCs w:val="24"/>
        </w:rPr>
      </w:pPr>
      <w:r w:rsidRPr="00C72A4A">
        <w:rPr>
          <w:rFonts w:ascii="Times New Roman" w:eastAsia="Calibri" w:hAnsi="Times New Roman" w:cs="Times New Roman"/>
          <w:sz w:val="24"/>
          <w:szCs w:val="24"/>
        </w:rPr>
        <w:t xml:space="preserve">Scholastic. (n.d.). </w:t>
      </w:r>
      <w:r w:rsidRPr="00C72A4A">
        <w:rPr>
          <w:rFonts w:ascii="Times New Roman" w:eastAsia="Calibri" w:hAnsi="Times New Roman" w:cs="Times New Roman"/>
          <w:i/>
          <w:iCs/>
          <w:sz w:val="24"/>
          <w:szCs w:val="24"/>
        </w:rPr>
        <w:t>Amazing adaptations</w:t>
      </w:r>
      <w:r w:rsidRPr="00C72A4A">
        <w:rPr>
          <w:rFonts w:ascii="Times New Roman" w:eastAsia="Calibri" w:hAnsi="Times New Roman" w:cs="Times New Roman"/>
          <w:sz w:val="24"/>
          <w:szCs w:val="24"/>
        </w:rPr>
        <w:t xml:space="preserve">. Scholastic Watch and Learn Library. Retrieved </w:t>
      </w:r>
      <w:r w:rsidR="005E3FE5">
        <w:rPr>
          <w:rFonts w:ascii="Times New Roman" w:eastAsia="Calibri" w:hAnsi="Times New Roman" w:cs="Times New Roman"/>
          <w:sz w:val="24"/>
          <w:szCs w:val="24"/>
        </w:rPr>
        <w:t>May 8</w:t>
      </w:r>
      <w:r w:rsidRPr="00C72A4A">
        <w:rPr>
          <w:rFonts w:ascii="Times New Roman" w:eastAsia="Calibri" w:hAnsi="Times New Roman" w:cs="Times New Roman"/>
          <w:sz w:val="24"/>
          <w:szCs w:val="24"/>
        </w:rPr>
        <w:t xml:space="preserve">, </w:t>
      </w:r>
      <w:r w:rsidRPr="00C72A4A">
        <w:rPr>
          <w:rFonts w:ascii="Times New Roman" w:eastAsia="Calibri" w:hAnsi="Times New Roman" w:cs="Times New Roman"/>
          <w:sz w:val="24"/>
          <w:szCs w:val="24"/>
        </w:rPr>
        <w:tab/>
        <w:t xml:space="preserve">2022, from </w:t>
      </w:r>
      <w:hyperlink r:id="rId13" w:history="1">
        <w:r w:rsidRPr="00C72A4A">
          <w:rPr>
            <w:rFonts w:ascii="Times New Roman" w:eastAsia="Calibri" w:hAnsi="Times New Roman" w:cs="Times New Roman"/>
            <w:color w:val="0563C1"/>
            <w:sz w:val="24"/>
            <w:szCs w:val="24"/>
            <w:u w:val="single"/>
          </w:rPr>
          <w:t>https://watchandlearn.scholastic.com/videos/animals-and-plants/behaviors-</w:t>
        </w:r>
      </w:hyperlink>
      <w:r w:rsidRPr="00C72A4A">
        <w:rPr>
          <w:rFonts w:ascii="Times New Roman" w:eastAsia="Calibri" w:hAnsi="Times New Roman" w:cs="Times New Roman"/>
          <w:sz w:val="24"/>
          <w:szCs w:val="24"/>
        </w:rPr>
        <w:tab/>
        <w:t xml:space="preserve">and-adaptations/amazing-adaptations.html </w:t>
      </w:r>
    </w:p>
    <w:p w14:paraId="1706B2DC" w14:textId="1E8D6403" w:rsidR="00C72A4A" w:rsidRDefault="00C72A4A" w:rsidP="00C72A4A">
      <w:pPr>
        <w:spacing w:line="480" w:lineRule="auto"/>
        <w:rPr>
          <w:rFonts w:ascii="Times New Roman" w:eastAsia="Calibri" w:hAnsi="Times New Roman" w:cs="Times New Roman"/>
          <w:sz w:val="24"/>
          <w:szCs w:val="24"/>
        </w:rPr>
      </w:pPr>
      <w:proofErr w:type="spellStart"/>
      <w:r w:rsidRPr="00C72A4A">
        <w:rPr>
          <w:rFonts w:ascii="Times New Roman" w:eastAsia="Calibri" w:hAnsi="Times New Roman" w:cs="Times New Roman"/>
          <w:sz w:val="24"/>
          <w:szCs w:val="24"/>
        </w:rPr>
        <w:t>Wonderscape</w:t>
      </w:r>
      <w:proofErr w:type="spellEnd"/>
      <w:r w:rsidRPr="00C72A4A">
        <w:rPr>
          <w:rFonts w:ascii="Times New Roman" w:eastAsia="Calibri" w:hAnsi="Times New Roman" w:cs="Times New Roman"/>
          <w:sz w:val="24"/>
          <w:szCs w:val="24"/>
        </w:rPr>
        <w:t>, (2017). </w:t>
      </w:r>
      <w:r w:rsidRPr="00C72A4A">
        <w:rPr>
          <w:rFonts w:ascii="Times New Roman" w:eastAsia="Calibri" w:hAnsi="Times New Roman" w:cs="Times New Roman"/>
          <w:i/>
          <w:iCs/>
          <w:sz w:val="24"/>
          <w:szCs w:val="24"/>
        </w:rPr>
        <w:t>Science kids: Camouflage in animals, insects, and plants</w:t>
      </w:r>
      <w:r w:rsidRPr="00C72A4A">
        <w:rPr>
          <w:rFonts w:ascii="Times New Roman" w:eastAsia="Calibri" w:hAnsi="Times New Roman" w:cs="Times New Roman"/>
          <w:sz w:val="24"/>
          <w:szCs w:val="24"/>
        </w:rPr>
        <w:t xml:space="preserve">. [Full Video]. </w:t>
      </w:r>
      <w:r w:rsidRPr="00C72A4A">
        <w:rPr>
          <w:rFonts w:ascii="Times New Roman" w:eastAsia="Calibri" w:hAnsi="Times New Roman" w:cs="Times New Roman"/>
          <w:sz w:val="24"/>
          <w:szCs w:val="24"/>
        </w:rPr>
        <w:tab/>
        <w:t xml:space="preserve">Available from </w:t>
      </w:r>
      <w:hyperlink r:id="rId14" w:history="1">
        <w:r w:rsidR="00A22246" w:rsidRPr="00C72A4A">
          <w:rPr>
            <w:rStyle w:val="Hyperlink"/>
            <w:rFonts w:ascii="Times New Roman" w:eastAsia="Calibri" w:hAnsi="Times New Roman" w:cs="Times New Roman"/>
            <w:sz w:val="24"/>
            <w:szCs w:val="24"/>
          </w:rPr>
          <w:t>https://google.discoveryeducation.com/learn/videos/e92</w:t>
        </w:r>
        <w:r w:rsidR="00A22246" w:rsidRPr="00C72A4A">
          <w:rPr>
            <w:rStyle w:val="Hyperlink"/>
            <w:rFonts w:ascii="Times New Roman" w:eastAsia="Calibri" w:hAnsi="Times New Roman" w:cs="Times New Roman"/>
            <w:sz w:val="24"/>
            <w:szCs w:val="24"/>
          </w:rPr>
          <w:t>3</w:t>
        </w:r>
        <w:r w:rsidR="00A22246" w:rsidRPr="00C72A4A">
          <w:rPr>
            <w:rStyle w:val="Hyperlink"/>
            <w:rFonts w:ascii="Times New Roman" w:eastAsia="Calibri" w:hAnsi="Times New Roman" w:cs="Times New Roman"/>
            <w:sz w:val="24"/>
            <w:szCs w:val="24"/>
          </w:rPr>
          <w:t>e532-af69-4c53-</w:t>
        </w:r>
        <w:r w:rsidR="00A22246" w:rsidRPr="002E28B0">
          <w:rPr>
            <w:rStyle w:val="Hyperlink"/>
            <w:rFonts w:ascii="Times New Roman" w:eastAsia="Calibri" w:hAnsi="Times New Roman" w:cs="Times New Roman"/>
            <w:sz w:val="24"/>
            <w:szCs w:val="24"/>
          </w:rPr>
          <w:tab/>
        </w:r>
        <w:r w:rsidR="00A22246" w:rsidRPr="00C72A4A">
          <w:rPr>
            <w:rStyle w:val="Hyperlink"/>
            <w:rFonts w:ascii="Times New Roman" w:eastAsia="Calibri" w:hAnsi="Times New Roman" w:cs="Times New Roman"/>
            <w:sz w:val="24"/>
            <w:szCs w:val="24"/>
          </w:rPr>
          <w:t>937f-c17631bc03</w:t>
        </w:r>
        <w:r w:rsidR="00A22246" w:rsidRPr="00C72A4A">
          <w:rPr>
            <w:rStyle w:val="Hyperlink"/>
            <w:rFonts w:ascii="Times New Roman" w:eastAsia="Calibri" w:hAnsi="Times New Roman" w:cs="Times New Roman"/>
            <w:sz w:val="24"/>
            <w:szCs w:val="24"/>
          </w:rPr>
          <w:t>9</w:t>
        </w:r>
        <w:r w:rsidR="00A22246" w:rsidRPr="00C72A4A">
          <w:rPr>
            <w:rStyle w:val="Hyperlink"/>
            <w:rFonts w:ascii="Times New Roman" w:eastAsia="Calibri" w:hAnsi="Times New Roman" w:cs="Times New Roman"/>
            <w:sz w:val="24"/>
            <w:szCs w:val="24"/>
          </w:rPr>
          <w:t>5/</w:t>
        </w:r>
      </w:hyperlink>
    </w:p>
    <w:p w14:paraId="43C0E59A" w14:textId="77777777" w:rsidR="005E3FE5" w:rsidRPr="00C72A4A" w:rsidRDefault="005E3FE5" w:rsidP="00C72A4A">
      <w:pPr>
        <w:spacing w:line="480" w:lineRule="auto"/>
        <w:rPr>
          <w:rFonts w:ascii="Times New Roman" w:eastAsia="Calibri" w:hAnsi="Times New Roman" w:cs="Times New Roman"/>
          <w:sz w:val="24"/>
          <w:szCs w:val="24"/>
        </w:rPr>
      </w:pPr>
    </w:p>
    <w:p w14:paraId="0BF15A25" w14:textId="77777777" w:rsidR="00C72A4A" w:rsidRDefault="00C72A4A" w:rsidP="00C72A4A">
      <w:pPr>
        <w:spacing w:line="480" w:lineRule="auto"/>
        <w:rPr>
          <w:rFonts w:ascii="Times New Roman" w:hAnsi="Times New Roman" w:cs="Times New Roman"/>
          <w:b/>
          <w:bCs/>
          <w:sz w:val="24"/>
          <w:szCs w:val="24"/>
        </w:rPr>
      </w:pPr>
    </w:p>
    <w:p w14:paraId="5D21B2A8" w14:textId="77777777" w:rsidR="00C72A4A" w:rsidRPr="00C72A4A" w:rsidRDefault="00C72A4A" w:rsidP="00C72A4A">
      <w:pPr>
        <w:spacing w:line="480" w:lineRule="auto"/>
        <w:rPr>
          <w:rFonts w:ascii="Times New Roman" w:hAnsi="Times New Roman" w:cs="Times New Roman"/>
          <w:sz w:val="24"/>
          <w:szCs w:val="24"/>
        </w:rPr>
      </w:pPr>
    </w:p>
    <w:sectPr w:rsidR="00C72A4A" w:rsidRPr="00C72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7B94"/>
    <w:multiLevelType w:val="hybridMultilevel"/>
    <w:tmpl w:val="562C5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B033D"/>
    <w:multiLevelType w:val="hybridMultilevel"/>
    <w:tmpl w:val="F8A6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2925A4"/>
    <w:multiLevelType w:val="hybridMultilevel"/>
    <w:tmpl w:val="129670D4"/>
    <w:lvl w:ilvl="0" w:tplc="7DFA6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A93AAF"/>
    <w:multiLevelType w:val="hybridMultilevel"/>
    <w:tmpl w:val="2538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37CF1"/>
    <w:multiLevelType w:val="hybridMultilevel"/>
    <w:tmpl w:val="F2567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781E4A"/>
    <w:multiLevelType w:val="hybridMultilevel"/>
    <w:tmpl w:val="0FB2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4F6351"/>
    <w:multiLevelType w:val="hybridMultilevel"/>
    <w:tmpl w:val="AE58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609ED"/>
    <w:multiLevelType w:val="hybridMultilevel"/>
    <w:tmpl w:val="0DEC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957804">
    <w:abstractNumId w:val="0"/>
  </w:num>
  <w:num w:numId="2" w16cid:durableId="1709912579">
    <w:abstractNumId w:val="5"/>
  </w:num>
  <w:num w:numId="3" w16cid:durableId="1218400947">
    <w:abstractNumId w:val="6"/>
  </w:num>
  <w:num w:numId="4" w16cid:durableId="2099053120">
    <w:abstractNumId w:val="7"/>
  </w:num>
  <w:num w:numId="5" w16cid:durableId="1010331106">
    <w:abstractNumId w:val="4"/>
  </w:num>
  <w:num w:numId="6" w16cid:durableId="873272979">
    <w:abstractNumId w:val="3"/>
  </w:num>
  <w:num w:numId="7" w16cid:durableId="987517120">
    <w:abstractNumId w:val="1"/>
  </w:num>
  <w:num w:numId="8" w16cid:durableId="862746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6CC"/>
    <w:rsid w:val="0001407D"/>
    <w:rsid w:val="000A0BDE"/>
    <w:rsid w:val="001966CC"/>
    <w:rsid w:val="002A5916"/>
    <w:rsid w:val="002B3B53"/>
    <w:rsid w:val="002E00F8"/>
    <w:rsid w:val="004A329D"/>
    <w:rsid w:val="00501484"/>
    <w:rsid w:val="005122BD"/>
    <w:rsid w:val="00546D0F"/>
    <w:rsid w:val="00586623"/>
    <w:rsid w:val="005E3FE5"/>
    <w:rsid w:val="00665EAA"/>
    <w:rsid w:val="0067152C"/>
    <w:rsid w:val="006749D6"/>
    <w:rsid w:val="006E09F3"/>
    <w:rsid w:val="00792598"/>
    <w:rsid w:val="007C7AE9"/>
    <w:rsid w:val="00896F36"/>
    <w:rsid w:val="0091199A"/>
    <w:rsid w:val="009266E6"/>
    <w:rsid w:val="00982464"/>
    <w:rsid w:val="009B4454"/>
    <w:rsid w:val="009E39BF"/>
    <w:rsid w:val="00A03561"/>
    <w:rsid w:val="00A22246"/>
    <w:rsid w:val="00A55354"/>
    <w:rsid w:val="00A63D42"/>
    <w:rsid w:val="00AB547C"/>
    <w:rsid w:val="00B02CC3"/>
    <w:rsid w:val="00B97E51"/>
    <w:rsid w:val="00C4384F"/>
    <w:rsid w:val="00C72A4A"/>
    <w:rsid w:val="00CE7A30"/>
    <w:rsid w:val="00D07298"/>
    <w:rsid w:val="00D50326"/>
    <w:rsid w:val="00E357D0"/>
    <w:rsid w:val="00E42AA8"/>
    <w:rsid w:val="00F91C53"/>
    <w:rsid w:val="00FB4C19"/>
    <w:rsid w:val="00FC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2261"/>
  <w15:chartTrackingRefBased/>
  <w15:docId w15:val="{8F25680B-D338-4085-A216-F22B7CE9D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6CC"/>
    <w:rPr>
      <w:color w:val="0563C1" w:themeColor="hyperlink"/>
      <w:u w:val="single"/>
    </w:rPr>
  </w:style>
  <w:style w:type="character" w:styleId="UnresolvedMention">
    <w:name w:val="Unresolved Mention"/>
    <w:basedOn w:val="DefaultParagraphFont"/>
    <w:uiPriority w:val="99"/>
    <w:semiHidden/>
    <w:unhideWhenUsed/>
    <w:rsid w:val="001966CC"/>
    <w:rPr>
      <w:color w:val="605E5C"/>
      <w:shd w:val="clear" w:color="auto" w:fill="E1DFDD"/>
    </w:rPr>
  </w:style>
  <w:style w:type="paragraph" w:styleId="ListParagraph">
    <w:name w:val="List Paragraph"/>
    <w:basedOn w:val="Normal"/>
    <w:uiPriority w:val="34"/>
    <w:qFormat/>
    <w:rsid w:val="00FC6D79"/>
    <w:pPr>
      <w:ind w:left="720"/>
      <w:contextualSpacing/>
    </w:pPr>
  </w:style>
  <w:style w:type="character" w:styleId="FollowedHyperlink">
    <w:name w:val="FollowedHyperlink"/>
    <w:basedOn w:val="DefaultParagraphFont"/>
    <w:uiPriority w:val="99"/>
    <w:semiHidden/>
    <w:unhideWhenUsed/>
    <w:rsid w:val="00FC6D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547984">
      <w:bodyDiv w:val="1"/>
      <w:marLeft w:val="0"/>
      <w:marRight w:val="0"/>
      <w:marTop w:val="0"/>
      <w:marBottom w:val="0"/>
      <w:divBdr>
        <w:top w:val="none" w:sz="0" w:space="0" w:color="auto"/>
        <w:left w:val="none" w:sz="0" w:space="0" w:color="auto"/>
        <w:bottom w:val="none" w:sz="0" w:space="0" w:color="auto"/>
        <w:right w:val="none" w:sz="0" w:space="0" w:color="auto"/>
      </w:divBdr>
    </w:div>
    <w:div w:id="1551914078">
      <w:bodyDiv w:val="1"/>
      <w:marLeft w:val="0"/>
      <w:marRight w:val="0"/>
      <w:marTop w:val="0"/>
      <w:marBottom w:val="0"/>
      <w:divBdr>
        <w:top w:val="none" w:sz="0" w:space="0" w:color="auto"/>
        <w:left w:val="none" w:sz="0" w:space="0" w:color="auto"/>
        <w:bottom w:val="none" w:sz="0" w:space="0" w:color="auto"/>
        <w:right w:val="none" w:sz="0" w:space="0" w:color="auto"/>
      </w:divBdr>
      <w:divsChild>
        <w:div w:id="849831716">
          <w:marLeft w:val="0"/>
          <w:marRight w:val="0"/>
          <w:marTop w:val="0"/>
          <w:marBottom w:val="240"/>
          <w:divBdr>
            <w:top w:val="none" w:sz="0" w:space="0" w:color="auto"/>
            <w:left w:val="none" w:sz="0" w:space="0" w:color="auto"/>
            <w:bottom w:val="none" w:sz="0" w:space="0" w:color="auto"/>
            <w:right w:val="none" w:sz="0" w:space="0" w:color="auto"/>
          </w:divBdr>
        </w:div>
        <w:div w:id="1827434508">
          <w:marLeft w:val="7200"/>
          <w:marRight w:val="0"/>
          <w:marTop w:val="0"/>
          <w:marBottom w:val="0"/>
          <w:divBdr>
            <w:top w:val="none" w:sz="0" w:space="0" w:color="auto"/>
            <w:left w:val="none" w:sz="0" w:space="0" w:color="auto"/>
            <w:bottom w:val="none" w:sz="0" w:space="0" w:color="auto"/>
            <w:right w:val="none" w:sz="0" w:space="0" w:color="auto"/>
          </w:divBdr>
        </w:div>
        <w:div w:id="933131985">
          <w:marLeft w:val="0"/>
          <w:marRight w:val="0"/>
          <w:marTop w:val="0"/>
          <w:marBottom w:val="240"/>
          <w:divBdr>
            <w:top w:val="none" w:sz="0" w:space="0" w:color="auto"/>
            <w:left w:val="none" w:sz="0" w:space="0" w:color="auto"/>
            <w:bottom w:val="none" w:sz="0" w:space="0" w:color="auto"/>
            <w:right w:val="none" w:sz="0" w:space="0" w:color="auto"/>
          </w:divBdr>
        </w:div>
        <w:div w:id="1399867850">
          <w:marLeft w:val="0"/>
          <w:marRight w:val="0"/>
          <w:marTop w:val="0"/>
          <w:marBottom w:val="240"/>
          <w:divBdr>
            <w:top w:val="none" w:sz="0" w:space="0" w:color="auto"/>
            <w:left w:val="none" w:sz="0" w:space="0" w:color="auto"/>
            <w:bottom w:val="none" w:sz="0" w:space="0" w:color="auto"/>
            <w:right w:val="none" w:sz="0" w:space="0" w:color="auto"/>
          </w:divBdr>
        </w:div>
        <w:div w:id="1795246471">
          <w:marLeft w:val="0"/>
          <w:marRight w:val="0"/>
          <w:marTop w:val="0"/>
          <w:marBottom w:val="240"/>
          <w:divBdr>
            <w:top w:val="none" w:sz="0" w:space="0" w:color="auto"/>
            <w:left w:val="none" w:sz="0" w:space="0" w:color="auto"/>
            <w:bottom w:val="none" w:sz="0" w:space="0" w:color="auto"/>
            <w:right w:val="none" w:sz="0" w:space="0" w:color="auto"/>
          </w:divBdr>
        </w:div>
        <w:div w:id="1604724460">
          <w:marLeft w:val="0"/>
          <w:marRight w:val="0"/>
          <w:marTop w:val="0"/>
          <w:marBottom w:val="240"/>
          <w:divBdr>
            <w:top w:val="none" w:sz="0" w:space="0" w:color="auto"/>
            <w:left w:val="none" w:sz="0" w:space="0" w:color="auto"/>
            <w:bottom w:val="none" w:sz="0" w:space="0" w:color="auto"/>
            <w:right w:val="none" w:sz="0" w:space="0" w:color="auto"/>
          </w:divBdr>
        </w:div>
        <w:div w:id="883326891">
          <w:marLeft w:val="0"/>
          <w:marRight w:val="0"/>
          <w:marTop w:val="0"/>
          <w:marBottom w:val="240"/>
          <w:divBdr>
            <w:top w:val="none" w:sz="0" w:space="0" w:color="auto"/>
            <w:left w:val="none" w:sz="0" w:space="0" w:color="auto"/>
            <w:bottom w:val="none" w:sz="0" w:space="0" w:color="auto"/>
            <w:right w:val="none" w:sz="0" w:space="0" w:color="auto"/>
          </w:divBdr>
        </w:div>
        <w:div w:id="47262966">
          <w:marLeft w:val="0"/>
          <w:marRight w:val="0"/>
          <w:marTop w:val="0"/>
          <w:marBottom w:val="240"/>
          <w:divBdr>
            <w:top w:val="none" w:sz="0" w:space="0" w:color="auto"/>
            <w:left w:val="none" w:sz="0" w:space="0" w:color="auto"/>
            <w:bottom w:val="none" w:sz="0" w:space="0" w:color="auto"/>
            <w:right w:val="none" w:sz="0" w:space="0" w:color="auto"/>
          </w:divBdr>
        </w:div>
        <w:div w:id="1651864838">
          <w:marLeft w:val="0"/>
          <w:marRight w:val="0"/>
          <w:marTop w:val="0"/>
          <w:marBottom w:val="240"/>
          <w:divBdr>
            <w:top w:val="none" w:sz="0" w:space="0" w:color="auto"/>
            <w:left w:val="none" w:sz="0" w:space="0" w:color="auto"/>
            <w:bottom w:val="none" w:sz="0" w:space="0" w:color="auto"/>
            <w:right w:val="none" w:sz="0" w:space="0" w:color="auto"/>
          </w:divBdr>
        </w:div>
        <w:div w:id="171651338">
          <w:marLeft w:val="0"/>
          <w:marRight w:val="0"/>
          <w:marTop w:val="0"/>
          <w:marBottom w:val="240"/>
          <w:divBdr>
            <w:top w:val="none" w:sz="0" w:space="0" w:color="auto"/>
            <w:left w:val="none" w:sz="0" w:space="0" w:color="auto"/>
            <w:bottom w:val="none" w:sz="0" w:space="0" w:color="auto"/>
            <w:right w:val="none" w:sz="0" w:space="0" w:color="auto"/>
          </w:divBdr>
        </w:div>
        <w:div w:id="1893926426">
          <w:marLeft w:val="0"/>
          <w:marRight w:val="0"/>
          <w:marTop w:val="0"/>
          <w:marBottom w:val="240"/>
          <w:divBdr>
            <w:top w:val="none" w:sz="0" w:space="0" w:color="auto"/>
            <w:left w:val="none" w:sz="0" w:space="0" w:color="auto"/>
            <w:bottom w:val="none" w:sz="0" w:space="0" w:color="auto"/>
            <w:right w:val="none" w:sz="0" w:space="0" w:color="auto"/>
          </w:divBdr>
        </w:div>
        <w:div w:id="514340950">
          <w:marLeft w:val="0"/>
          <w:marRight w:val="0"/>
          <w:marTop w:val="0"/>
          <w:marBottom w:val="240"/>
          <w:divBdr>
            <w:top w:val="none" w:sz="0" w:space="0" w:color="auto"/>
            <w:left w:val="none" w:sz="0" w:space="0" w:color="auto"/>
            <w:bottom w:val="none" w:sz="0" w:space="0" w:color="auto"/>
            <w:right w:val="none" w:sz="0" w:space="0" w:color="auto"/>
          </w:divBdr>
        </w:div>
        <w:div w:id="1166240411">
          <w:marLeft w:val="0"/>
          <w:marRight w:val="0"/>
          <w:marTop w:val="0"/>
          <w:marBottom w:val="240"/>
          <w:divBdr>
            <w:top w:val="none" w:sz="0" w:space="0" w:color="auto"/>
            <w:left w:val="none" w:sz="0" w:space="0" w:color="auto"/>
            <w:bottom w:val="none" w:sz="0" w:space="0" w:color="auto"/>
            <w:right w:val="none" w:sz="0" w:space="0" w:color="auto"/>
          </w:divBdr>
        </w:div>
        <w:div w:id="1745879469">
          <w:marLeft w:val="0"/>
          <w:marRight w:val="0"/>
          <w:marTop w:val="0"/>
          <w:marBottom w:val="240"/>
          <w:divBdr>
            <w:top w:val="none" w:sz="0" w:space="0" w:color="auto"/>
            <w:left w:val="none" w:sz="0" w:space="0" w:color="auto"/>
            <w:bottom w:val="none" w:sz="0" w:space="0" w:color="auto"/>
            <w:right w:val="none" w:sz="0" w:space="0" w:color="auto"/>
          </w:divBdr>
        </w:div>
        <w:div w:id="1500266746">
          <w:marLeft w:val="0"/>
          <w:marRight w:val="0"/>
          <w:marTop w:val="0"/>
          <w:marBottom w:val="240"/>
          <w:divBdr>
            <w:top w:val="none" w:sz="0" w:space="0" w:color="auto"/>
            <w:left w:val="none" w:sz="0" w:space="0" w:color="auto"/>
            <w:bottom w:val="none" w:sz="0" w:space="0" w:color="auto"/>
            <w:right w:val="none" w:sz="0" w:space="0" w:color="auto"/>
          </w:divBdr>
        </w:div>
        <w:div w:id="1258556789">
          <w:marLeft w:val="0"/>
          <w:marRight w:val="0"/>
          <w:marTop w:val="0"/>
          <w:marBottom w:val="240"/>
          <w:divBdr>
            <w:top w:val="none" w:sz="0" w:space="0" w:color="auto"/>
            <w:left w:val="none" w:sz="0" w:space="0" w:color="auto"/>
            <w:bottom w:val="none" w:sz="0" w:space="0" w:color="auto"/>
            <w:right w:val="none" w:sz="0" w:space="0" w:color="auto"/>
          </w:divBdr>
        </w:div>
        <w:div w:id="1354571655">
          <w:marLeft w:val="0"/>
          <w:marRight w:val="0"/>
          <w:marTop w:val="0"/>
          <w:marBottom w:val="240"/>
          <w:divBdr>
            <w:top w:val="none" w:sz="0" w:space="0" w:color="auto"/>
            <w:left w:val="none" w:sz="0" w:space="0" w:color="auto"/>
            <w:bottom w:val="none" w:sz="0" w:space="0" w:color="auto"/>
            <w:right w:val="none" w:sz="0" w:space="0" w:color="auto"/>
          </w:divBdr>
        </w:div>
        <w:div w:id="486822013">
          <w:marLeft w:val="0"/>
          <w:marRight w:val="0"/>
          <w:marTop w:val="0"/>
          <w:marBottom w:val="240"/>
          <w:divBdr>
            <w:top w:val="none" w:sz="0" w:space="0" w:color="auto"/>
            <w:left w:val="none" w:sz="0" w:space="0" w:color="auto"/>
            <w:bottom w:val="none" w:sz="0" w:space="0" w:color="auto"/>
            <w:right w:val="none" w:sz="0" w:space="0" w:color="auto"/>
          </w:divBdr>
        </w:div>
        <w:div w:id="2030714194">
          <w:marLeft w:val="0"/>
          <w:marRight w:val="0"/>
          <w:marTop w:val="0"/>
          <w:marBottom w:val="240"/>
          <w:divBdr>
            <w:top w:val="none" w:sz="0" w:space="0" w:color="auto"/>
            <w:left w:val="none" w:sz="0" w:space="0" w:color="auto"/>
            <w:bottom w:val="none" w:sz="0" w:space="0" w:color="auto"/>
            <w:right w:val="none" w:sz="0" w:space="0" w:color="auto"/>
          </w:divBdr>
        </w:div>
        <w:div w:id="297079648">
          <w:marLeft w:val="0"/>
          <w:marRight w:val="0"/>
          <w:marTop w:val="0"/>
          <w:marBottom w:val="240"/>
          <w:divBdr>
            <w:top w:val="none" w:sz="0" w:space="0" w:color="auto"/>
            <w:left w:val="none" w:sz="0" w:space="0" w:color="auto"/>
            <w:bottom w:val="none" w:sz="0" w:space="0" w:color="auto"/>
            <w:right w:val="none" w:sz="0" w:space="0" w:color="auto"/>
          </w:divBdr>
        </w:div>
        <w:div w:id="1639921134">
          <w:marLeft w:val="0"/>
          <w:marRight w:val="0"/>
          <w:marTop w:val="0"/>
          <w:marBottom w:val="240"/>
          <w:divBdr>
            <w:top w:val="none" w:sz="0" w:space="0" w:color="auto"/>
            <w:left w:val="none" w:sz="0" w:space="0" w:color="auto"/>
            <w:bottom w:val="none" w:sz="0" w:space="0" w:color="auto"/>
            <w:right w:val="none" w:sz="0" w:space="0" w:color="auto"/>
          </w:divBdr>
        </w:div>
        <w:div w:id="1942297525">
          <w:marLeft w:val="0"/>
          <w:marRight w:val="0"/>
          <w:marTop w:val="0"/>
          <w:marBottom w:val="240"/>
          <w:divBdr>
            <w:top w:val="none" w:sz="0" w:space="0" w:color="auto"/>
            <w:left w:val="none" w:sz="0" w:space="0" w:color="auto"/>
            <w:bottom w:val="none" w:sz="0" w:space="0" w:color="auto"/>
            <w:right w:val="none" w:sz="0" w:space="0" w:color="auto"/>
          </w:divBdr>
        </w:div>
        <w:div w:id="225530750">
          <w:marLeft w:val="0"/>
          <w:marRight w:val="0"/>
          <w:marTop w:val="0"/>
          <w:marBottom w:val="240"/>
          <w:divBdr>
            <w:top w:val="none" w:sz="0" w:space="0" w:color="auto"/>
            <w:left w:val="none" w:sz="0" w:space="0" w:color="auto"/>
            <w:bottom w:val="none" w:sz="0" w:space="0" w:color="auto"/>
            <w:right w:val="none" w:sz="0" w:space="0" w:color="auto"/>
          </w:divBdr>
        </w:div>
        <w:div w:id="584150425">
          <w:marLeft w:val="0"/>
          <w:marRight w:val="0"/>
          <w:marTop w:val="0"/>
          <w:marBottom w:val="240"/>
          <w:divBdr>
            <w:top w:val="none" w:sz="0" w:space="0" w:color="auto"/>
            <w:left w:val="none" w:sz="0" w:space="0" w:color="auto"/>
            <w:bottom w:val="none" w:sz="0" w:space="0" w:color="auto"/>
            <w:right w:val="none" w:sz="0" w:space="0" w:color="auto"/>
          </w:divBdr>
        </w:div>
        <w:div w:id="520516060">
          <w:marLeft w:val="0"/>
          <w:marRight w:val="0"/>
          <w:marTop w:val="0"/>
          <w:marBottom w:val="240"/>
          <w:divBdr>
            <w:top w:val="none" w:sz="0" w:space="0" w:color="auto"/>
            <w:left w:val="none" w:sz="0" w:space="0" w:color="auto"/>
            <w:bottom w:val="none" w:sz="0" w:space="0" w:color="auto"/>
            <w:right w:val="none" w:sz="0" w:space="0" w:color="auto"/>
          </w:divBdr>
        </w:div>
        <w:div w:id="5525490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gale.com/apps/doc/EJZWSR306564425/ITKE?u=mcps&amp;sid=bookmark-" TargetMode="External"/><Relationship Id="rId13" Type="http://schemas.openxmlformats.org/officeDocument/2006/relationships/hyperlink" Target="https://watchandlearn.scholastic.com/videos/animals-and-plants/behaviors-" TargetMode="External"/><Relationship Id="rId3" Type="http://schemas.openxmlformats.org/officeDocument/2006/relationships/settings" Target="settings.xml"/><Relationship Id="rId7" Type="http://schemas.openxmlformats.org/officeDocument/2006/relationships/hyperlink" Target="https://link.gale.com/apps/doc/JDBGKB276783266/ITKE?u=mcps&amp;sid=bookmark-" TargetMode="External"/><Relationship Id="rId12" Type="http://schemas.openxmlformats.org/officeDocument/2006/relationships/hyperlink" Target="https://scienceworld.scholastic.com/issues/2020-21/101920/cute-but-deadly.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cs.google.com/document/d/1x2kzKCpA-prWcV9eeHtSorFIqQnCVAGGeCpiUPykQMw/edit?usp=sharing" TargetMode="External"/><Relationship Id="rId11" Type="http://schemas.openxmlformats.org/officeDocument/2006/relationships/hyperlink" Target="https://mycapstonelibrary.com/reader/?isbn=9781429660297&amp;archive_code=aaa_ocean_f11" TargetMode="External"/><Relationship Id="rId5" Type="http://schemas.openxmlformats.org/officeDocument/2006/relationships/hyperlink" Target="https://docs.google.com/presentation/d/1rRrwtVL5Z1ur_LIm2gcXPKxMLbPB3MKEnF4KfgzEjcI/edit?usp=sharing" TargetMode="External"/><Relationship Id="rId15" Type="http://schemas.openxmlformats.org/officeDocument/2006/relationships/fontTable" Target="fontTable.xml"/><Relationship Id="rId10" Type="http://schemas.openxmlformats.org/officeDocument/2006/relationships/hyperlink" Target="https://www.tumblebooklibrary.com/Result.aspx?m=Keywords&amp;key=camouflage" TargetMode="External"/><Relationship Id="rId4" Type="http://schemas.openxmlformats.org/officeDocument/2006/relationships/webSettings" Target="webSettings.xml"/><Relationship Id="rId9" Type="http://schemas.openxmlformats.org/officeDocument/2006/relationships/hyperlink" Target="https://school.eb.com/levels/elementary/article/habitat/399492" TargetMode="External"/><Relationship Id="rId14" Type="http://schemas.openxmlformats.org/officeDocument/2006/relationships/hyperlink" Target="https://google.discoveryeducation.com/learn/videos/e923e532-af69-4c53-%09937f-c17631bc0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8637</TotalTime>
  <Pages>10</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24</cp:revision>
  <dcterms:created xsi:type="dcterms:W3CDTF">2022-05-10T01:48:00Z</dcterms:created>
  <dcterms:modified xsi:type="dcterms:W3CDTF">2022-05-16T23:02:00Z</dcterms:modified>
</cp:coreProperties>
</file>