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1CB25692" w:rsidR="009C40C7" w:rsidRDefault="009C40C7" w:rsidP="005E2EC1">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5E2EC1" w:rsidRPr="005E2EC1">
        <w:rPr>
          <w:rFonts w:ascii="Times New Roman" w:hAnsi="Times New Roman" w:cs="Times New Roman"/>
          <w:sz w:val="24"/>
          <w:szCs w:val="24"/>
        </w:rPr>
        <w:t>5.3 Advocacy. Candidates advocate for all learners, resources, services, policies, procedures, and</w:t>
      </w:r>
      <w:r w:rsidR="005E2EC1">
        <w:rPr>
          <w:rFonts w:ascii="Times New Roman" w:hAnsi="Times New Roman" w:cs="Times New Roman"/>
          <w:sz w:val="24"/>
          <w:szCs w:val="24"/>
        </w:rPr>
        <w:t xml:space="preserve"> </w:t>
      </w:r>
      <w:r w:rsidR="005E2EC1" w:rsidRPr="005E2EC1">
        <w:rPr>
          <w:rFonts w:ascii="Times New Roman" w:hAnsi="Times New Roman" w:cs="Times New Roman"/>
          <w:sz w:val="24"/>
          <w:szCs w:val="24"/>
        </w:rPr>
        <w:t xml:space="preserve">school libraries through networking and collaborating with the larger education and </w:t>
      </w:r>
      <w:r w:rsidR="005E2EC1">
        <w:rPr>
          <w:rFonts w:ascii="Times New Roman" w:hAnsi="Times New Roman" w:cs="Times New Roman"/>
          <w:sz w:val="24"/>
          <w:szCs w:val="24"/>
        </w:rPr>
        <w:t xml:space="preserve">library </w:t>
      </w:r>
      <w:r w:rsidR="005E2EC1" w:rsidRPr="005E2EC1">
        <w:rPr>
          <w:rFonts w:ascii="Times New Roman" w:hAnsi="Times New Roman" w:cs="Times New Roman"/>
          <w:sz w:val="24"/>
          <w:szCs w:val="24"/>
        </w:rPr>
        <w:t>community.</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06BAAC7D" w:rsidR="001067AC" w:rsidRPr="00F065FC"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9923076"/>
      <w:bookmarkStart w:id="1" w:name="_Hlk107427739"/>
      <w:bookmarkStart w:id="2" w:name="_Hlk108536649"/>
      <w:r w:rsidR="009F2DEF">
        <w:rPr>
          <w:rFonts w:ascii="Times New Roman" w:hAnsi="Times New Roman" w:cs="Times New Roman"/>
          <w:i/>
          <w:iCs/>
          <w:sz w:val="24"/>
          <w:szCs w:val="24"/>
        </w:rPr>
        <w:t xml:space="preserve">ISTC 702 </w:t>
      </w:r>
      <w:r w:rsidR="009F2DEF" w:rsidRPr="00F316DF">
        <w:rPr>
          <w:rFonts w:ascii="Times New Roman" w:hAnsi="Times New Roman" w:cs="Times New Roman"/>
          <w:i/>
          <w:iCs/>
          <w:sz w:val="24"/>
          <w:szCs w:val="24"/>
        </w:rPr>
        <w:t>Educational Leadership and Technology</w:t>
      </w:r>
      <w:r w:rsidR="009F2DEF">
        <w:rPr>
          <w:rFonts w:ascii="Times New Roman" w:hAnsi="Times New Roman" w:cs="Times New Roman"/>
          <w:i/>
          <w:iCs/>
          <w:sz w:val="24"/>
          <w:szCs w:val="24"/>
        </w:rPr>
        <w:t xml:space="preserve"> </w:t>
      </w:r>
      <w:r w:rsidR="009F2DEF" w:rsidRPr="00F316DF">
        <w:rPr>
          <w:rFonts w:ascii="Times New Roman" w:hAnsi="Times New Roman" w:cs="Times New Roman"/>
          <w:i/>
          <w:iCs/>
          <w:sz w:val="24"/>
          <w:szCs w:val="24"/>
        </w:rPr>
        <w:t>Professional Learning Facilitator Plan</w:t>
      </w:r>
      <w:r w:rsidR="009F2DEF">
        <w:rPr>
          <w:rFonts w:ascii="Times New Roman" w:hAnsi="Times New Roman" w:cs="Times New Roman"/>
          <w:i/>
          <w:iCs/>
          <w:sz w:val="24"/>
          <w:szCs w:val="24"/>
        </w:rPr>
        <w:t xml:space="preserve"> –</w:t>
      </w:r>
      <w:bookmarkEnd w:id="0"/>
      <w:r w:rsidR="009F2DEF">
        <w:rPr>
          <w:rFonts w:ascii="Times New Roman" w:hAnsi="Times New Roman" w:cs="Times New Roman"/>
          <w:i/>
          <w:iCs/>
          <w:sz w:val="24"/>
          <w:szCs w:val="24"/>
        </w:rPr>
        <w:t xml:space="preserve"> </w:t>
      </w:r>
      <w:bookmarkEnd w:id="1"/>
      <w:r w:rsidR="009F2DEF">
        <w:rPr>
          <w:rFonts w:ascii="Times New Roman" w:hAnsi="Times New Roman" w:cs="Times New Roman"/>
          <w:sz w:val="24"/>
          <w:szCs w:val="24"/>
        </w:rPr>
        <w:t>This artifact is a four-year action plan to improve student achievement at Georgian Forest Elementary School. The action plan is based on identified needs in the school’s use of the</w:t>
      </w:r>
      <w:r w:rsidR="009F2DEF" w:rsidRPr="00245959">
        <w:rPr>
          <w:rFonts w:ascii="Times New Roman" w:hAnsi="Times New Roman" w:cs="Times New Roman"/>
          <w:sz w:val="24"/>
          <w:szCs w:val="24"/>
        </w:rPr>
        <w:t xml:space="preserve"> International Society for Technology in Education (ISTE)</w:t>
      </w:r>
      <w:r w:rsidR="009F2DEF">
        <w:rPr>
          <w:rFonts w:ascii="Times New Roman" w:hAnsi="Times New Roman" w:cs="Times New Roman"/>
          <w:sz w:val="24"/>
          <w:szCs w:val="24"/>
        </w:rPr>
        <w:t xml:space="preserve"> standards for educators. The focus of the plan is on four of the ISTE standards, </w:t>
      </w:r>
      <w:r w:rsidR="009F2DEF" w:rsidRPr="00EC7C60">
        <w:rPr>
          <w:rFonts w:ascii="Times New Roman" w:hAnsi="Times New Roman" w:cs="Times New Roman"/>
          <w:sz w:val="24"/>
          <w:szCs w:val="24"/>
        </w:rPr>
        <w:t>Leader, Collaborator, Designer, and Facilitator</w:t>
      </w:r>
      <w:r w:rsidR="009F2DEF">
        <w:rPr>
          <w:rFonts w:ascii="Times New Roman" w:hAnsi="Times New Roman" w:cs="Times New Roman"/>
          <w:sz w:val="24"/>
          <w:szCs w:val="24"/>
        </w:rPr>
        <w:t>. Each of these standards is covered by one year of the action plan, with professional learning and assessment throughout to support the staff in their growth. There is a large deal of technology usage incorporated in this plan, and the steps of the plan include the staff as much as reasonably possible.</w:t>
      </w:r>
    </w:p>
    <w:bookmarkEnd w:id="2"/>
    <w:p w14:paraId="500A584A" w14:textId="65484FEC" w:rsidR="001067AC" w:rsidRPr="00645261"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645261" w:rsidRPr="00645261">
        <w:rPr>
          <w:rFonts w:ascii="Times New Roman" w:hAnsi="Times New Roman" w:cs="Times New Roman"/>
          <w:i/>
          <w:iCs/>
          <w:sz w:val="24"/>
          <w:szCs w:val="24"/>
        </w:rPr>
        <w:t>ISTC 651 Information Literacy and Access</w:t>
      </w:r>
      <w:r w:rsidR="00645261">
        <w:rPr>
          <w:rFonts w:ascii="Times New Roman" w:hAnsi="Times New Roman" w:cs="Times New Roman"/>
          <w:i/>
          <w:iCs/>
          <w:sz w:val="24"/>
          <w:szCs w:val="24"/>
        </w:rPr>
        <w:t xml:space="preserve"> Public Library Partnership Presentation – </w:t>
      </w:r>
      <w:r w:rsidR="00645261">
        <w:rPr>
          <w:rFonts w:ascii="Times New Roman" w:hAnsi="Times New Roman" w:cs="Times New Roman"/>
          <w:sz w:val="24"/>
          <w:szCs w:val="24"/>
        </w:rPr>
        <w:t xml:space="preserve">This artifact is a presentation of information collected on how the Howard County Public Library partners with the Howard County Public School System to support students. The information was collected from an interview conducted between myself and a librarian from the Miller Library Branch of the Howard County Public Library, </w:t>
      </w:r>
      <w:r w:rsidR="00645261" w:rsidRPr="00645261">
        <w:rPr>
          <w:rFonts w:ascii="Times New Roman" w:hAnsi="Times New Roman" w:cs="Times New Roman"/>
          <w:sz w:val="24"/>
          <w:szCs w:val="24"/>
        </w:rPr>
        <w:t>Michele Happel</w:t>
      </w:r>
      <w:r w:rsidR="00645261">
        <w:rPr>
          <w:rFonts w:ascii="Times New Roman" w:hAnsi="Times New Roman" w:cs="Times New Roman"/>
          <w:sz w:val="24"/>
          <w:szCs w:val="24"/>
        </w:rPr>
        <w:t xml:space="preserve">. Additional </w:t>
      </w:r>
      <w:r w:rsidR="0026167D">
        <w:rPr>
          <w:rFonts w:ascii="Times New Roman" w:hAnsi="Times New Roman" w:cs="Times New Roman"/>
          <w:sz w:val="24"/>
          <w:szCs w:val="24"/>
        </w:rPr>
        <w:t>information was sourced from the Howard County Public Library website. The presentation details why the public library is a helpful partner in education and what resources are available to educators, students, and all patrons.</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69713682" w14:textId="360DF741" w:rsidR="00255EB7" w:rsidRPr="009E79A5" w:rsidRDefault="001067AC" w:rsidP="00255EB7">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9F2DEF">
        <w:rPr>
          <w:rFonts w:ascii="Times New Roman" w:hAnsi="Times New Roman" w:cs="Times New Roman"/>
          <w:i/>
          <w:iCs/>
          <w:sz w:val="24"/>
          <w:szCs w:val="24"/>
        </w:rPr>
        <w:t xml:space="preserve">ISTC 702 </w:t>
      </w:r>
      <w:r w:rsidR="009F2DEF" w:rsidRPr="00F316DF">
        <w:rPr>
          <w:rFonts w:ascii="Times New Roman" w:hAnsi="Times New Roman" w:cs="Times New Roman"/>
          <w:i/>
          <w:iCs/>
          <w:sz w:val="24"/>
          <w:szCs w:val="24"/>
        </w:rPr>
        <w:t>Educational Leadership and Technology</w:t>
      </w:r>
      <w:r w:rsidR="009F2DEF">
        <w:rPr>
          <w:rFonts w:ascii="Times New Roman" w:hAnsi="Times New Roman" w:cs="Times New Roman"/>
          <w:i/>
          <w:iCs/>
          <w:sz w:val="24"/>
          <w:szCs w:val="24"/>
        </w:rPr>
        <w:t xml:space="preserve"> </w:t>
      </w:r>
      <w:r w:rsidR="009F2DEF" w:rsidRPr="00F316DF">
        <w:rPr>
          <w:rFonts w:ascii="Times New Roman" w:hAnsi="Times New Roman" w:cs="Times New Roman"/>
          <w:i/>
          <w:iCs/>
          <w:sz w:val="24"/>
          <w:szCs w:val="24"/>
        </w:rPr>
        <w:t>Professional Learning Facilitator Plan</w:t>
      </w:r>
      <w:r w:rsidR="009F2DEF">
        <w:rPr>
          <w:rFonts w:ascii="Times New Roman" w:hAnsi="Times New Roman" w:cs="Times New Roman"/>
          <w:i/>
          <w:iCs/>
          <w:sz w:val="24"/>
          <w:szCs w:val="24"/>
        </w:rPr>
        <w:t xml:space="preserve"> –</w:t>
      </w:r>
      <w:r w:rsidR="00CE5B3A">
        <w:rPr>
          <w:rFonts w:ascii="Times New Roman" w:hAnsi="Times New Roman" w:cs="Times New Roman"/>
          <w:i/>
          <w:iCs/>
          <w:sz w:val="24"/>
          <w:szCs w:val="24"/>
        </w:rPr>
        <w:t xml:space="preserve"> </w:t>
      </w:r>
      <w:r w:rsidR="009E79A5">
        <w:rPr>
          <w:rFonts w:ascii="Times New Roman" w:hAnsi="Times New Roman" w:cs="Times New Roman"/>
          <w:sz w:val="24"/>
          <w:szCs w:val="24"/>
        </w:rPr>
        <w:t xml:space="preserve">This plan was designed to </w:t>
      </w:r>
      <w:r w:rsidR="00BD6C4B">
        <w:rPr>
          <w:rFonts w:ascii="Times New Roman" w:hAnsi="Times New Roman" w:cs="Times New Roman"/>
          <w:sz w:val="24"/>
          <w:szCs w:val="24"/>
        </w:rPr>
        <w:t xml:space="preserve">advocate for both students and staff after returning from virtual </w:t>
      </w:r>
      <w:r w:rsidR="00F102CF">
        <w:rPr>
          <w:rFonts w:ascii="Times New Roman" w:hAnsi="Times New Roman" w:cs="Times New Roman"/>
          <w:sz w:val="24"/>
          <w:szCs w:val="24"/>
        </w:rPr>
        <w:t>learning and teaching.</w:t>
      </w:r>
      <w:r w:rsidR="001D09CE">
        <w:rPr>
          <w:rFonts w:ascii="Times New Roman" w:hAnsi="Times New Roman" w:cs="Times New Roman"/>
          <w:sz w:val="24"/>
          <w:szCs w:val="24"/>
        </w:rPr>
        <w:t xml:space="preserve"> In order to boost student achievement, the staff needed to make changes</w:t>
      </w:r>
      <w:r w:rsidR="008D5EDE">
        <w:rPr>
          <w:rFonts w:ascii="Times New Roman" w:hAnsi="Times New Roman" w:cs="Times New Roman"/>
          <w:sz w:val="24"/>
          <w:szCs w:val="24"/>
        </w:rPr>
        <w:t xml:space="preserve"> in the way they taught</w:t>
      </w:r>
      <w:r w:rsidR="001D09CE">
        <w:rPr>
          <w:rFonts w:ascii="Times New Roman" w:hAnsi="Times New Roman" w:cs="Times New Roman"/>
          <w:sz w:val="24"/>
          <w:szCs w:val="24"/>
        </w:rPr>
        <w:t xml:space="preserve">. And in order for the staff to make changes they needed professional development and support. </w:t>
      </w:r>
      <w:r w:rsidR="008D5EDE">
        <w:rPr>
          <w:rFonts w:ascii="Times New Roman" w:hAnsi="Times New Roman" w:cs="Times New Roman"/>
          <w:sz w:val="24"/>
          <w:szCs w:val="24"/>
        </w:rPr>
        <w:t xml:space="preserve">This plan also advocates for a greater use of resources as students and staff were unaware or not making use of many of the resources available to support them. This plan was created with collaboration in mind so that the students and staff felt supported in taking the steps laid out. </w:t>
      </w:r>
    </w:p>
    <w:p w14:paraId="272CFF19" w14:textId="0B76941E" w:rsidR="002126D6" w:rsidRPr="00BA5849" w:rsidRDefault="00255EB7" w:rsidP="00255EB7">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26167D" w:rsidRPr="00645261">
        <w:rPr>
          <w:rFonts w:ascii="Times New Roman" w:hAnsi="Times New Roman" w:cs="Times New Roman"/>
          <w:i/>
          <w:iCs/>
          <w:sz w:val="24"/>
          <w:szCs w:val="24"/>
        </w:rPr>
        <w:t>ISTC 651 Information Literacy and Access</w:t>
      </w:r>
      <w:r w:rsidR="0026167D">
        <w:rPr>
          <w:rFonts w:ascii="Times New Roman" w:hAnsi="Times New Roman" w:cs="Times New Roman"/>
          <w:i/>
          <w:iCs/>
          <w:sz w:val="24"/>
          <w:szCs w:val="24"/>
        </w:rPr>
        <w:t xml:space="preserve"> Public Library Partnership Presentation </w:t>
      </w:r>
      <w:r>
        <w:rPr>
          <w:rFonts w:ascii="Times New Roman" w:hAnsi="Times New Roman" w:cs="Times New Roman"/>
          <w:i/>
          <w:iCs/>
          <w:sz w:val="24"/>
          <w:szCs w:val="24"/>
        </w:rPr>
        <w:t>–</w:t>
      </w:r>
      <w:r w:rsidR="009A2E70">
        <w:rPr>
          <w:rFonts w:ascii="Times New Roman" w:hAnsi="Times New Roman" w:cs="Times New Roman"/>
          <w:i/>
          <w:iCs/>
          <w:sz w:val="24"/>
          <w:szCs w:val="24"/>
        </w:rPr>
        <w:t xml:space="preserve"> </w:t>
      </w:r>
      <w:r w:rsidR="00BA5849">
        <w:rPr>
          <w:rFonts w:ascii="Times New Roman" w:hAnsi="Times New Roman" w:cs="Times New Roman"/>
          <w:sz w:val="24"/>
          <w:szCs w:val="24"/>
        </w:rPr>
        <w:t xml:space="preserve">This presentation was designed to encourage collaboration </w:t>
      </w:r>
      <w:r w:rsidR="00E708BE">
        <w:rPr>
          <w:rFonts w:ascii="Times New Roman" w:hAnsi="Times New Roman" w:cs="Times New Roman"/>
          <w:sz w:val="24"/>
          <w:szCs w:val="24"/>
        </w:rPr>
        <w:t xml:space="preserve">between the schools and the public library and share how the public library can meet the needs of all learners. </w:t>
      </w:r>
      <w:r w:rsidR="00325A8A">
        <w:rPr>
          <w:rFonts w:ascii="Times New Roman" w:hAnsi="Times New Roman" w:cs="Times New Roman"/>
          <w:sz w:val="24"/>
          <w:szCs w:val="24"/>
        </w:rPr>
        <w:t>As the public library has additional resources students and staff can use, it is a helpful learning partner. As well, with the additional digital resources, students and educators can often find what they are looking for long after the school library is closed for the day. The presentation also shares how staff can collaborate with the public library on lessons, activities, and field trips to benefit their students.</w:t>
      </w:r>
    </w:p>
    <w:p w14:paraId="4F46C7E7" w14:textId="16A0857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7061FEFD" w14:textId="1C6E7931" w:rsidR="00255EB7" w:rsidRPr="00D91F39" w:rsidRDefault="001067AC" w:rsidP="00255EB7">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9F2DEF">
        <w:rPr>
          <w:rFonts w:ascii="Times New Roman" w:hAnsi="Times New Roman" w:cs="Times New Roman"/>
          <w:i/>
          <w:iCs/>
          <w:sz w:val="24"/>
          <w:szCs w:val="24"/>
        </w:rPr>
        <w:t xml:space="preserve">ISTC 702 </w:t>
      </w:r>
      <w:r w:rsidR="009F2DEF" w:rsidRPr="00F316DF">
        <w:rPr>
          <w:rFonts w:ascii="Times New Roman" w:hAnsi="Times New Roman" w:cs="Times New Roman"/>
          <w:i/>
          <w:iCs/>
          <w:sz w:val="24"/>
          <w:szCs w:val="24"/>
        </w:rPr>
        <w:t>Educational Leadership and Technology</w:t>
      </w:r>
      <w:r w:rsidR="009F2DEF">
        <w:rPr>
          <w:rFonts w:ascii="Times New Roman" w:hAnsi="Times New Roman" w:cs="Times New Roman"/>
          <w:i/>
          <w:iCs/>
          <w:sz w:val="24"/>
          <w:szCs w:val="24"/>
        </w:rPr>
        <w:t xml:space="preserve"> </w:t>
      </w:r>
      <w:r w:rsidR="009F2DEF" w:rsidRPr="00F316DF">
        <w:rPr>
          <w:rFonts w:ascii="Times New Roman" w:hAnsi="Times New Roman" w:cs="Times New Roman"/>
          <w:i/>
          <w:iCs/>
          <w:sz w:val="24"/>
          <w:szCs w:val="24"/>
        </w:rPr>
        <w:t>Professional Learning Facilitator Plan</w:t>
      </w:r>
      <w:r w:rsidR="009F2DEF">
        <w:rPr>
          <w:rFonts w:ascii="Times New Roman" w:hAnsi="Times New Roman" w:cs="Times New Roman"/>
          <w:i/>
          <w:iCs/>
          <w:sz w:val="24"/>
          <w:szCs w:val="24"/>
        </w:rPr>
        <w:t xml:space="preserve"> –</w:t>
      </w:r>
      <w:r w:rsidR="00D91F39">
        <w:rPr>
          <w:rFonts w:ascii="Times New Roman" w:hAnsi="Times New Roman" w:cs="Times New Roman"/>
          <w:i/>
          <w:iCs/>
          <w:sz w:val="24"/>
          <w:szCs w:val="24"/>
        </w:rPr>
        <w:t xml:space="preserve"> </w:t>
      </w:r>
      <w:r w:rsidR="00D91F39">
        <w:rPr>
          <w:rFonts w:ascii="Times New Roman" w:hAnsi="Times New Roman" w:cs="Times New Roman"/>
          <w:sz w:val="24"/>
          <w:szCs w:val="24"/>
        </w:rPr>
        <w:t xml:space="preserve">I have not been able to implement this professional learning plan </w:t>
      </w:r>
      <w:r w:rsidR="008145CD">
        <w:rPr>
          <w:rFonts w:ascii="Times New Roman" w:hAnsi="Times New Roman" w:cs="Times New Roman"/>
          <w:sz w:val="24"/>
          <w:szCs w:val="24"/>
        </w:rPr>
        <w:t>yet but</w:t>
      </w:r>
      <w:r w:rsidR="00392538">
        <w:rPr>
          <w:rFonts w:ascii="Times New Roman" w:hAnsi="Times New Roman" w:cs="Times New Roman"/>
          <w:sz w:val="24"/>
          <w:szCs w:val="24"/>
        </w:rPr>
        <w:t xml:space="preserve"> </w:t>
      </w:r>
      <w:r w:rsidR="0054045C">
        <w:rPr>
          <w:rFonts w:ascii="Times New Roman" w:hAnsi="Times New Roman" w:cs="Times New Roman"/>
          <w:sz w:val="24"/>
          <w:szCs w:val="24"/>
        </w:rPr>
        <w:t xml:space="preserve">imagine there will be some staff members who are hesitant about the increased technology usage. </w:t>
      </w:r>
      <w:r w:rsidR="00120C48">
        <w:rPr>
          <w:rFonts w:ascii="Times New Roman" w:hAnsi="Times New Roman" w:cs="Times New Roman"/>
          <w:sz w:val="24"/>
          <w:szCs w:val="24"/>
        </w:rPr>
        <w:t xml:space="preserve">That is why collaboration and feedback are essential to the plan, as that way all staff can be supported throughout the process. In order to best advocate for the staff though I may in the future include </w:t>
      </w:r>
      <w:r w:rsidR="00120C48">
        <w:rPr>
          <w:rFonts w:ascii="Times New Roman" w:hAnsi="Times New Roman" w:cs="Times New Roman"/>
          <w:sz w:val="24"/>
          <w:szCs w:val="24"/>
        </w:rPr>
        <w:lastRenderedPageBreak/>
        <w:t>optional technology support collaborative groups, so that staff who are feeling less sure about how to incorporate technology can be paired with a technological leader in the school.</w:t>
      </w:r>
    </w:p>
    <w:p w14:paraId="1868CD77" w14:textId="184F264E" w:rsidR="001067AC" w:rsidRPr="00BD6C4B" w:rsidRDefault="00255EB7"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00BD6C4B" w:rsidRPr="00645261">
        <w:rPr>
          <w:rFonts w:ascii="Times New Roman" w:hAnsi="Times New Roman" w:cs="Times New Roman"/>
          <w:i/>
          <w:iCs/>
          <w:sz w:val="24"/>
          <w:szCs w:val="24"/>
        </w:rPr>
        <w:t>ISTC 651 Information Literacy and Access</w:t>
      </w:r>
      <w:r w:rsidR="00BD6C4B">
        <w:rPr>
          <w:rFonts w:ascii="Times New Roman" w:hAnsi="Times New Roman" w:cs="Times New Roman"/>
          <w:i/>
          <w:iCs/>
          <w:sz w:val="24"/>
          <w:szCs w:val="24"/>
        </w:rPr>
        <w:t xml:space="preserve"> Public Library Partnership Presentation –</w:t>
      </w:r>
      <w:r w:rsidR="00BD6C4B">
        <w:rPr>
          <w:rFonts w:ascii="Times New Roman" w:hAnsi="Times New Roman" w:cs="Times New Roman"/>
          <w:i/>
          <w:iCs/>
          <w:sz w:val="24"/>
          <w:szCs w:val="24"/>
        </w:rPr>
        <w:t xml:space="preserve"> </w:t>
      </w:r>
      <w:r w:rsidR="00BD6C4B">
        <w:rPr>
          <w:rFonts w:ascii="Times New Roman" w:hAnsi="Times New Roman" w:cs="Times New Roman"/>
          <w:sz w:val="24"/>
          <w:szCs w:val="24"/>
        </w:rPr>
        <w:t xml:space="preserve">I have </w:t>
      </w:r>
      <w:r w:rsidR="00105E5B">
        <w:rPr>
          <w:rFonts w:ascii="Times New Roman" w:hAnsi="Times New Roman" w:cs="Times New Roman"/>
          <w:sz w:val="24"/>
          <w:szCs w:val="24"/>
        </w:rPr>
        <w:t xml:space="preserve">not yet shared this presentation with any colleagues. I do predict that many of the Howard County Public School System media specialists will be familiar with most of the information shared, but that many classroom teachers may not be. By sharing this presentation, I can help advocate for all staff and students to make use of the public library resources. In the future, to best support staff and students in this partnership, I may create a feedback and ideas form so that </w:t>
      </w:r>
      <w:r w:rsidR="00390E7F">
        <w:rPr>
          <w:rFonts w:ascii="Times New Roman" w:hAnsi="Times New Roman" w:cs="Times New Roman"/>
          <w:sz w:val="24"/>
          <w:szCs w:val="24"/>
        </w:rPr>
        <w:t>any ideas for partnerships or resources that could benefit the schools may be considered and shared back to the public library.</w:t>
      </w:r>
      <w:r w:rsidR="00105E5B">
        <w:rPr>
          <w:rFonts w:ascii="Times New Roman" w:hAnsi="Times New Roman" w:cs="Times New Roman"/>
          <w:sz w:val="24"/>
          <w:szCs w:val="24"/>
        </w:rPr>
        <w:t xml:space="preserve"> </w:t>
      </w:r>
      <w:r w:rsidR="00BD6C4B">
        <w:rPr>
          <w:rFonts w:ascii="Times New Roman" w:hAnsi="Times New Roman" w:cs="Times New Roman"/>
          <w:sz w:val="24"/>
          <w:szCs w:val="24"/>
        </w:rPr>
        <w:t xml:space="preserve"> </w:t>
      </w:r>
    </w:p>
    <w:sectPr w:rsidR="001067AC" w:rsidRPr="00BD6C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09AE" w14:textId="77777777" w:rsidR="007D351F" w:rsidRDefault="007D351F" w:rsidP="009C40C7">
      <w:pPr>
        <w:spacing w:after="0" w:line="240" w:lineRule="auto"/>
      </w:pPr>
      <w:r>
        <w:separator/>
      </w:r>
    </w:p>
  </w:endnote>
  <w:endnote w:type="continuationSeparator" w:id="0">
    <w:p w14:paraId="6162E4E9" w14:textId="77777777" w:rsidR="007D351F" w:rsidRDefault="007D351F"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124B" w14:textId="77777777" w:rsidR="007D351F" w:rsidRDefault="007D351F" w:rsidP="009C40C7">
      <w:pPr>
        <w:spacing w:after="0" w:line="240" w:lineRule="auto"/>
      </w:pPr>
      <w:r>
        <w:separator/>
      </w:r>
    </w:p>
  </w:footnote>
  <w:footnote w:type="continuationSeparator" w:id="0">
    <w:p w14:paraId="2A2EDDF9" w14:textId="77777777" w:rsidR="007D351F" w:rsidRDefault="007D351F"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3E693108"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9F2DEF">
      <w:rPr>
        <w:rFonts w:ascii="Times New Roman" w:hAnsi="Times New Roman" w:cs="Times New Roman"/>
        <w:sz w:val="24"/>
        <w:szCs w:val="24"/>
      </w:rPr>
      <w:t>5.</w:t>
    </w:r>
    <w:r w:rsidR="005E2EC1">
      <w:rPr>
        <w:rFonts w:ascii="Times New Roman" w:hAnsi="Times New Roman" w:cs="Times New Roman"/>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72C09"/>
    <w:rsid w:val="000F458B"/>
    <w:rsid w:val="00105E5B"/>
    <w:rsid w:val="001067AC"/>
    <w:rsid w:val="00120C48"/>
    <w:rsid w:val="001240A4"/>
    <w:rsid w:val="001D09CE"/>
    <w:rsid w:val="001E02B7"/>
    <w:rsid w:val="002126D6"/>
    <w:rsid w:val="00255EB7"/>
    <w:rsid w:val="0026167D"/>
    <w:rsid w:val="002709C7"/>
    <w:rsid w:val="002A519C"/>
    <w:rsid w:val="002E0E0F"/>
    <w:rsid w:val="002E2C31"/>
    <w:rsid w:val="00325A8A"/>
    <w:rsid w:val="00336166"/>
    <w:rsid w:val="00360BE4"/>
    <w:rsid w:val="00366DBF"/>
    <w:rsid w:val="003717F2"/>
    <w:rsid w:val="00390E7F"/>
    <w:rsid w:val="00392538"/>
    <w:rsid w:val="003B2AD1"/>
    <w:rsid w:val="0043385B"/>
    <w:rsid w:val="00517EC2"/>
    <w:rsid w:val="0054045C"/>
    <w:rsid w:val="005E2EC1"/>
    <w:rsid w:val="006149C1"/>
    <w:rsid w:val="0063601E"/>
    <w:rsid w:val="00645261"/>
    <w:rsid w:val="00647342"/>
    <w:rsid w:val="00694506"/>
    <w:rsid w:val="006B51DC"/>
    <w:rsid w:val="006E05C4"/>
    <w:rsid w:val="0073519E"/>
    <w:rsid w:val="00752B87"/>
    <w:rsid w:val="00792320"/>
    <w:rsid w:val="007D351F"/>
    <w:rsid w:val="007E05CC"/>
    <w:rsid w:val="008145CD"/>
    <w:rsid w:val="008753DA"/>
    <w:rsid w:val="008C46C5"/>
    <w:rsid w:val="008D5EDE"/>
    <w:rsid w:val="00900F82"/>
    <w:rsid w:val="00901F9F"/>
    <w:rsid w:val="00953DF1"/>
    <w:rsid w:val="00972286"/>
    <w:rsid w:val="00992AAF"/>
    <w:rsid w:val="009A2E70"/>
    <w:rsid w:val="009C40C7"/>
    <w:rsid w:val="009E79A5"/>
    <w:rsid w:val="009F2DEF"/>
    <w:rsid w:val="00A40823"/>
    <w:rsid w:val="00A738B3"/>
    <w:rsid w:val="00A822EA"/>
    <w:rsid w:val="00AF2A78"/>
    <w:rsid w:val="00B11447"/>
    <w:rsid w:val="00BA5849"/>
    <w:rsid w:val="00BD6C4B"/>
    <w:rsid w:val="00BE66CB"/>
    <w:rsid w:val="00C40F25"/>
    <w:rsid w:val="00CE5B3A"/>
    <w:rsid w:val="00D91F39"/>
    <w:rsid w:val="00DB092B"/>
    <w:rsid w:val="00DB3C52"/>
    <w:rsid w:val="00E44FA4"/>
    <w:rsid w:val="00E708BE"/>
    <w:rsid w:val="00EC60FB"/>
    <w:rsid w:val="00F065FC"/>
    <w:rsid w:val="00F102CF"/>
    <w:rsid w:val="00F2573A"/>
    <w:rsid w:val="00F6727E"/>
    <w:rsid w:val="00FA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9</cp:revision>
  <dcterms:created xsi:type="dcterms:W3CDTF">2022-07-28T22:40:00Z</dcterms:created>
  <dcterms:modified xsi:type="dcterms:W3CDTF">2022-07-28T23:28:00Z</dcterms:modified>
</cp:coreProperties>
</file>