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8E50" w14:textId="64503535" w:rsidR="00D26137" w:rsidRPr="0011144E" w:rsidRDefault="0011144E" w:rsidP="00975E12">
      <w:pPr>
        <w:spacing w:line="480" w:lineRule="auto"/>
        <w:rPr>
          <w:rFonts w:ascii="Times New Roman" w:hAnsi="Times New Roman" w:cs="Times New Roman"/>
          <w:sz w:val="24"/>
          <w:szCs w:val="24"/>
        </w:rPr>
      </w:pPr>
      <w:r w:rsidRPr="0011144E">
        <w:rPr>
          <w:rFonts w:ascii="Times New Roman" w:hAnsi="Times New Roman" w:cs="Times New Roman"/>
          <w:b/>
          <w:bCs/>
          <w:sz w:val="24"/>
          <w:szCs w:val="24"/>
        </w:rPr>
        <w:t>Standard</w:t>
      </w:r>
      <w:r>
        <w:rPr>
          <w:rFonts w:ascii="Times New Roman" w:hAnsi="Times New Roman" w:cs="Times New Roman"/>
          <w:b/>
          <w:bCs/>
          <w:sz w:val="24"/>
          <w:szCs w:val="24"/>
        </w:rPr>
        <w:t xml:space="preserve">: </w:t>
      </w:r>
      <w:r w:rsidR="00975E12" w:rsidRPr="00975E12">
        <w:rPr>
          <w:rFonts w:ascii="Times New Roman" w:hAnsi="Times New Roman" w:cs="Times New Roman"/>
          <w:sz w:val="24"/>
          <w:szCs w:val="24"/>
        </w:rPr>
        <w:t>1.2 Learner Diversity. Candidates articulate and model cultural competence and</w:t>
      </w:r>
      <w:r w:rsidR="00975E12">
        <w:rPr>
          <w:rFonts w:ascii="Times New Roman" w:hAnsi="Times New Roman" w:cs="Times New Roman"/>
          <w:sz w:val="24"/>
          <w:szCs w:val="24"/>
        </w:rPr>
        <w:t xml:space="preserve"> </w:t>
      </w:r>
      <w:r w:rsidR="00975E12" w:rsidRPr="00975E12">
        <w:rPr>
          <w:rFonts w:ascii="Times New Roman" w:hAnsi="Times New Roman" w:cs="Times New Roman"/>
          <w:sz w:val="24"/>
          <w:szCs w:val="24"/>
        </w:rPr>
        <w:t>respect for</w:t>
      </w:r>
      <w:r w:rsidR="00975E12">
        <w:rPr>
          <w:rFonts w:ascii="Times New Roman" w:hAnsi="Times New Roman" w:cs="Times New Roman"/>
          <w:sz w:val="24"/>
          <w:szCs w:val="24"/>
        </w:rPr>
        <w:t xml:space="preserve"> </w:t>
      </w:r>
      <w:r w:rsidR="00975E12" w:rsidRPr="00975E12">
        <w:rPr>
          <w:rFonts w:ascii="Times New Roman" w:hAnsi="Times New Roman" w:cs="Times New Roman"/>
          <w:sz w:val="24"/>
          <w:szCs w:val="24"/>
        </w:rPr>
        <w:t>inclusiveness, supporting individual and group perspectives.</w:t>
      </w:r>
    </w:p>
    <w:p w14:paraId="11745044" w14:textId="4A977F1F" w:rsidR="0011144E" w:rsidRDefault="0011144E" w:rsidP="0011144E">
      <w:pPr>
        <w:spacing w:line="480" w:lineRule="auto"/>
        <w:rPr>
          <w:rFonts w:ascii="Times New Roman" w:hAnsi="Times New Roman" w:cs="Times New Roman"/>
          <w:b/>
          <w:bCs/>
          <w:sz w:val="24"/>
          <w:szCs w:val="24"/>
        </w:rPr>
      </w:pPr>
      <w:r w:rsidRPr="0011144E">
        <w:rPr>
          <w:rFonts w:ascii="Times New Roman" w:hAnsi="Times New Roman" w:cs="Times New Roman"/>
          <w:b/>
          <w:bCs/>
          <w:sz w:val="24"/>
          <w:szCs w:val="24"/>
        </w:rPr>
        <w:t>Artifact Descriptions</w:t>
      </w:r>
      <w:r>
        <w:rPr>
          <w:rFonts w:ascii="Times New Roman" w:hAnsi="Times New Roman" w:cs="Times New Roman"/>
          <w:b/>
          <w:bCs/>
          <w:sz w:val="24"/>
          <w:szCs w:val="24"/>
        </w:rPr>
        <w:t>:</w:t>
      </w:r>
    </w:p>
    <w:p w14:paraId="30F492E4" w14:textId="1BDC0608" w:rsidR="0011144E" w:rsidRDefault="0011144E" w:rsidP="0011144E">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0" w:name="_Hlk105940708"/>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w:t>
      </w:r>
      <w:bookmarkStart w:id="1" w:name="_Hlk105172032"/>
      <w:r>
        <w:rPr>
          <w:rFonts w:ascii="Times New Roman" w:hAnsi="Times New Roman" w:cs="Times New Roman"/>
          <w:i/>
          <w:iCs/>
          <w:sz w:val="24"/>
          <w:szCs w:val="24"/>
        </w:rPr>
        <w:t>Information Literacy and Access</w:t>
      </w:r>
      <w:bookmarkEnd w:id="1"/>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 </w:t>
      </w:r>
      <w:bookmarkEnd w:id="0"/>
      <w:r>
        <w:rPr>
          <w:rFonts w:ascii="Times New Roman" w:hAnsi="Times New Roman" w:cs="Times New Roman"/>
          <w:sz w:val="24"/>
          <w:szCs w:val="24"/>
        </w:rPr>
        <w:t>This is a library media unit plan to be completed in collaboration with the third grade English Language Arts teachers. The unit plan uses the AGOPPE method to teach students problem-solving research and create a final product. This unit plan is designed around a third grade reading unit on animal adaptations, and involves multiple modes of learning such as visual, auditory, and kinesthetic. Montgomery County Public School (MCPS) students were the intended audience of this plan. The lessons are designed to take place over four weeks or four visits to the media center.</w:t>
      </w:r>
    </w:p>
    <w:p w14:paraId="62E025B0" w14:textId="0E51C9B9" w:rsidR="0011144E" w:rsidRPr="0011144E" w:rsidRDefault="0011144E" w:rsidP="0011144E">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2" w:name="_Hlk105940726"/>
      <w:r w:rsidR="00570DF0">
        <w:rPr>
          <w:rFonts w:ascii="Times New Roman" w:hAnsi="Times New Roman" w:cs="Times New Roman"/>
          <w:i/>
          <w:iCs/>
          <w:sz w:val="24"/>
          <w:szCs w:val="24"/>
        </w:rPr>
        <w:t>EDUC 717 Children’s Literature and Other Materials for Teaching Reading</w:t>
      </w:r>
      <w:r w:rsidR="00155A45">
        <w:rPr>
          <w:rFonts w:ascii="Times New Roman" w:hAnsi="Times New Roman" w:cs="Times New Roman"/>
          <w:i/>
          <w:iCs/>
          <w:sz w:val="24"/>
          <w:szCs w:val="24"/>
        </w:rPr>
        <w:t xml:space="preserve"> Top Five Swap and Share – </w:t>
      </w:r>
      <w:r w:rsidR="00155A45">
        <w:rPr>
          <w:rFonts w:ascii="Times New Roman" w:hAnsi="Times New Roman" w:cs="Times New Roman"/>
          <w:sz w:val="24"/>
          <w:szCs w:val="24"/>
        </w:rPr>
        <w:t>This activity was completed by the students of the EDUC 717 Children’s Literature and Other Materials for Teaching Reading course in Spring 2021. This list is</w:t>
      </w:r>
      <w:r w:rsidR="00171133">
        <w:rPr>
          <w:rFonts w:ascii="Times New Roman" w:hAnsi="Times New Roman" w:cs="Times New Roman"/>
          <w:sz w:val="24"/>
          <w:szCs w:val="24"/>
        </w:rPr>
        <w:t xml:space="preserve"> a text set of</w:t>
      </w:r>
      <w:r w:rsidR="00155A45">
        <w:rPr>
          <w:rFonts w:ascii="Times New Roman" w:hAnsi="Times New Roman" w:cs="Times New Roman"/>
          <w:sz w:val="24"/>
          <w:szCs w:val="24"/>
        </w:rPr>
        <w:t xml:space="preserve"> the top five books I found to be most useful from the swap and share activity. Each book listed includes a synopsis, the literary qualities of the book, and curriculum or reader connections for the book. The books would all be suitable for a kindergarten through fifth grade library and are mostly </w:t>
      </w:r>
      <w:r w:rsidR="00322355">
        <w:rPr>
          <w:rFonts w:ascii="Times New Roman" w:hAnsi="Times New Roman" w:cs="Times New Roman"/>
          <w:sz w:val="24"/>
          <w:szCs w:val="24"/>
        </w:rPr>
        <w:t>award-winning</w:t>
      </w:r>
      <w:r w:rsidR="00155A45">
        <w:rPr>
          <w:rFonts w:ascii="Times New Roman" w:hAnsi="Times New Roman" w:cs="Times New Roman"/>
          <w:sz w:val="24"/>
          <w:szCs w:val="24"/>
        </w:rPr>
        <w:t xml:space="preserve"> books.</w:t>
      </w:r>
      <w:r w:rsidR="00171133">
        <w:rPr>
          <w:rFonts w:ascii="Times New Roman" w:hAnsi="Times New Roman" w:cs="Times New Roman"/>
          <w:sz w:val="24"/>
          <w:szCs w:val="24"/>
        </w:rPr>
        <w:t xml:space="preserve"> The books included are </w:t>
      </w:r>
      <w:r w:rsidR="00171133" w:rsidRPr="004B3BF5">
        <w:rPr>
          <w:rFonts w:ascii="Times New Roman" w:hAnsi="Times New Roman" w:cs="Times New Roman"/>
          <w:i/>
          <w:iCs/>
          <w:sz w:val="24"/>
          <w:szCs w:val="24"/>
        </w:rPr>
        <w:t>Number the Stars</w:t>
      </w:r>
      <w:r w:rsidR="00171133" w:rsidRPr="00171133">
        <w:rPr>
          <w:rFonts w:ascii="Times New Roman" w:hAnsi="Times New Roman" w:cs="Times New Roman"/>
          <w:sz w:val="24"/>
          <w:szCs w:val="24"/>
        </w:rPr>
        <w:t xml:space="preserve"> by Lois Lowry</w:t>
      </w:r>
      <w:r w:rsidR="00171133">
        <w:rPr>
          <w:rFonts w:ascii="Times New Roman" w:hAnsi="Times New Roman" w:cs="Times New Roman"/>
          <w:sz w:val="24"/>
          <w:szCs w:val="24"/>
        </w:rPr>
        <w:t>,</w:t>
      </w:r>
      <w:r w:rsidR="00171133" w:rsidRPr="00171133">
        <w:rPr>
          <w:rFonts w:ascii="Times New Roman" w:hAnsi="Times New Roman" w:cs="Times New Roman"/>
          <w:sz w:val="24"/>
          <w:szCs w:val="24"/>
        </w:rPr>
        <w:t xml:space="preserve"> </w:t>
      </w:r>
      <w:bookmarkStart w:id="3" w:name="_Hlk106137872"/>
      <w:r w:rsidR="00171133" w:rsidRPr="00171133">
        <w:rPr>
          <w:rFonts w:ascii="Times New Roman" w:hAnsi="Times New Roman" w:cs="Times New Roman"/>
          <w:sz w:val="24"/>
          <w:szCs w:val="24"/>
        </w:rPr>
        <w:t>¡</w:t>
      </w:r>
      <w:proofErr w:type="spellStart"/>
      <w:r w:rsidR="00171133" w:rsidRPr="004B3BF5">
        <w:rPr>
          <w:rFonts w:ascii="Times New Roman" w:hAnsi="Times New Roman" w:cs="Times New Roman"/>
          <w:i/>
          <w:iCs/>
          <w:sz w:val="24"/>
          <w:szCs w:val="24"/>
        </w:rPr>
        <w:t>Vamos</w:t>
      </w:r>
      <w:proofErr w:type="spellEnd"/>
      <w:r w:rsidR="00171133" w:rsidRPr="004B3BF5">
        <w:rPr>
          <w:rFonts w:ascii="Times New Roman" w:hAnsi="Times New Roman" w:cs="Times New Roman"/>
          <w:i/>
          <w:iCs/>
          <w:sz w:val="24"/>
          <w:szCs w:val="24"/>
        </w:rPr>
        <w:t>! Let’s Go Eat</w:t>
      </w:r>
      <w:r w:rsidR="00171133" w:rsidRPr="00171133">
        <w:rPr>
          <w:rFonts w:ascii="Times New Roman" w:hAnsi="Times New Roman" w:cs="Times New Roman"/>
          <w:sz w:val="24"/>
          <w:szCs w:val="24"/>
        </w:rPr>
        <w:t xml:space="preserve"> </w:t>
      </w:r>
      <w:bookmarkEnd w:id="3"/>
      <w:r w:rsidR="00171133" w:rsidRPr="00171133">
        <w:rPr>
          <w:rFonts w:ascii="Times New Roman" w:hAnsi="Times New Roman" w:cs="Times New Roman"/>
          <w:sz w:val="24"/>
          <w:szCs w:val="24"/>
        </w:rPr>
        <w:t>written and illustrated by Raúl Gonzalez</w:t>
      </w:r>
      <w:r w:rsidR="00171133">
        <w:rPr>
          <w:rFonts w:ascii="Times New Roman" w:hAnsi="Times New Roman" w:cs="Times New Roman"/>
          <w:sz w:val="24"/>
          <w:szCs w:val="24"/>
        </w:rPr>
        <w:t xml:space="preserve">, </w:t>
      </w:r>
      <w:r w:rsidR="00171133" w:rsidRPr="00116034">
        <w:rPr>
          <w:rFonts w:ascii="Times New Roman" w:hAnsi="Times New Roman" w:cs="Times New Roman"/>
          <w:i/>
          <w:iCs/>
          <w:sz w:val="24"/>
          <w:szCs w:val="24"/>
        </w:rPr>
        <w:t>The One and Only Ivan</w:t>
      </w:r>
      <w:r w:rsidR="00171133" w:rsidRPr="00171133">
        <w:rPr>
          <w:rFonts w:ascii="Times New Roman" w:hAnsi="Times New Roman" w:cs="Times New Roman"/>
          <w:sz w:val="24"/>
          <w:szCs w:val="24"/>
        </w:rPr>
        <w:t xml:space="preserve"> written by Katherine Applegate</w:t>
      </w:r>
      <w:r w:rsidR="00171133">
        <w:rPr>
          <w:rFonts w:ascii="Times New Roman" w:hAnsi="Times New Roman" w:cs="Times New Roman"/>
          <w:sz w:val="24"/>
          <w:szCs w:val="24"/>
        </w:rPr>
        <w:t>,</w:t>
      </w:r>
      <w:bookmarkEnd w:id="2"/>
      <w:r w:rsidR="00171133">
        <w:rPr>
          <w:rFonts w:ascii="Times New Roman" w:hAnsi="Times New Roman" w:cs="Times New Roman"/>
          <w:sz w:val="24"/>
          <w:szCs w:val="24"/>
        </w:rPr>
        <w:t xml:space="preserve"> </w:t>
      </w:r>
      <w:r w:rsidR="00171133" w:rsidRPr="00116034">
        <w:rPr>
          <w:rFonts w:ascii="Times New Roman" w:hAnsi="Times New Roman" w:cs="Times New Roman"/>
          <w:i/>
          <w:iCs/>
          <w:sz w:val="24"/>
          <w:szCs w:val="24"/>
        </w:rPr>
        <w:t>Your Name is a Song</w:t>
      </w:r>
      <w:r w:rsidR="00171133" w:rsidRPr="00171133">
        <w:rPr>
          <w:rFonts w:ascii="Times New Roman" w:hAnsi="Times New Roman" w:cs="Times New Roman"/>
          <w:sz w:val="24"/>
          <w:szCs w:val="24"/>
        </w:rPr>
        <w:t xml:space="preserve"> written by Jamilah Thompkins-Bigelow</w:t>
      </w:r>
      <w:r w:rsidR="00171133">
        <w:rPr>
          <w:rFonts w:ascii="Times New Roman" w:hAnsi="Times New Roman" w:cs="Times New Roman"/>
          <w:sz w:val="24"/>
          <w:szCs w:val="24"/>
        </w:rPr>
        <w:t xml:space="preserve"> and</w:t>
      </w:r>
      <w:r w:rsidR="00171133" w:rsidRPr="00171133">
        <w:rPr>
          <w:rFonts w:ascii="Times New Roman" w:hAnsi="Times New Roman" w:cs="Times New Roman"/>
          <w:sz w:val="24"/>
          <w:szCs w:val="24"/>
        </w:rPr>
        <w:t xml:space="preserve"> illustrated by Luisa Uribe</w:t>
      </w:r>
      <w:r w:rsidR="00171133">
        <w:rPr>
          <w:rFonts w:ascii="Times New Roman" w:hAnsi="Times New Roman" w:cs="Times New Roman"/>
          <w:sz w:val="24"/>
          <w:szCs w:val="24"/>
        </w:rPr>
        <w:t xml:space="preserve">, and </w:t>
      </w:r>
      <w:r w:rsidR="00171133" w:rsidRPr="00116034">
        <w:rPr>
          <w:rFonts w:ascii="Times New Roman" w:hAnsi="Times New Roman" w:cs="Times New Roman"/>
          <w:i/>
          <w:iCs/>
          <w:sz w:val="24"/>
          <w:szCs w:val="24"/>
        </w:rPr>
        <w:t>They all Saw a Cat</w:t>
      </w:r>
      <w:r w:rsidR="00171133" w:rsidRPr="00171133">
        <w:rPr>
          <w:rFonts w:ascii="Times New Roman" w:hAnsi="Times New Roman" w:cs="Times New Roman"/>
          <w:sz w:val="24"/>
          <w:szCs w:val="24"/>
        </w:rPr>
        <w:t xml:space="preserve"> by Brendan Wenzel</w:t>
      </w:r>
      <w:r w:rsidR="00171133">
        <w:rPr>
          <w:rFonts w:ascii="Times New Roman" w:hAnsi="Times New Roman" w:cs="Times New Roman"/>
          <w:sz w:val="24"/>
          <w:szCs w:val="24"/>
        </w:rPr>
        <w:t>.</w:t>
      </w:r>
    </w:p>
    <w:p w14:paraId="5BBFD1B8" w14:textId="4BC5A2EC" w:rsidR="0011144E" w:rsidRDefault="0011144E" w:rsidP="0011144E">
      <w:pPr>
        <w:spacing w:line="480" w:lineRule="auto"/>
        <w:rPr>
          <w:rFonts w:ascii="Times New Roman" w:hAnsi="Times New Roman" w:cs="Times New Roman"/>
          <w:b/>
          <w:bCs/>
          <w:sz w:val="24"/>
          <w:szCs w:val="24"/>
        </w:rPr>
      </w:pPr>
      <w:r w:rsidRPr="0011144E">
        <w:rPr>
          <w:rFonts w:ascii="Times New Roman" w:hAnsi="Times New Roman" w:cs="Times New Roman"/>
          <w:b/>
          <w:bCs/>
          <w:sz w:val="24"/>
          <w:szCs w:val="24"/>
        </w:rPr>
        <w:t>Relevance</w:t>
      </w:r>
      <w:r>
        <w:rPr>
          <w:rFonts w:ascii="Times New Roman" w:hAnsi="Times New Roman" w:cs="Times New Roman"/>
          <w:b/>
          <w:bCs/>
          <w:sz w:val="24"/>
          <w:szCs w:val="24"/>
        </w:rPr>
        <w:t>:</w:t>
      </w:r>
    </w:p>
    <w:p w14:paraId="78081325" w14:textId="1DF9E87E" w:rsidR="00286028" w:rsidRDefault="00286028" w:rsidP="0011144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Information Literacy and Access</w:t>
      </w:r>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w:t>
      </w:r>
      <w:r w:rsidR="004732B0">
        <w:rPr>
          <w:rFonts w:ascii="Times New Roman" w:hAnsi="Times New Roman" w:cs="Times New Roman"/>
          <w:sz w:val="24"/>
          <w:szCs w:val="24"/>
        </w:rPr>
        <w:t xml:space="preserve"> This unit plan </w:t>
      </w:r>
      <w:r w:rsidR="00155A45">
        <w:rPr>
          <w:rFonts w:ascii="Times New Roman" w:hAnsi="Times New Roman" w:cs="Times New Roman"/>
          <w:sz w:val="24"/>
          <w:szCs w:val="24"/>
        </w:rPr>
        <w:t xml:space="preserve">includes materials that are inclusive to all students, no matter their background. Students have choice of material and final product as well, </w:t>
      </w:r>
      <w:r w:rsidR="00322355">
        <w:rPr>
          <w:rFonts w:ascii="Times New Roman" w:hAnsi="Times New Roman" w:cs="Times New Roman"/>
          <w:sz w:val="24"/>
          <w:szCs w:val="24"/>
        </w:rPr>
        <w:t>allowing for students to engage with materials that represent them most. Many of the resources used are available in other languages so that all students may engage with the materials regardless of their home language.</w:t>
      </w:r>
      <w:r w:rsidR="00171133">
        <w:rPr>
          <w:rFonts w:ascii="Times New Roman" w:hAnsi="Times New Roman" w:cs="Times New Roman"/>
          <w:sz w:val="24"/>
          <w:szCs w:val="24"/>
        </w:rPr>
        <w:t xml:space="preserve"> As the texts are informational texts about animals, there is not much human culture represented, but the texts represent animals and habitats from all over the world.</w:t>
      </w:r>
      <w:r w:rsidR="00322355">
        <w:rPr>
          <w:rFonts w:ascii="Times New Roman" w:hAnsi="Times New Roman" w:cs="Times New Roman"/>
          <w:sz w:val="24"/>
          <w:szCs w:val="24"/>
        </w:rPr>
        <w:t xml:space="preserve"> Lastly, the materials all come from reputable sources that lack cultural bias.</w:t>
      </w:r>
    </w:p>
    <w:p w14:paraId="4447058C" w14:textId="6BDA22DC" w:rsidR="00322355" w:rsidRPr="00322355" w:rsidRDefault="00322355" w:rsidP="0011144E">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4" w:name="_Hlk106137731"/>
      <w:r>
        <w:rPr>
          <w:rFonts w:ascii="Times New Roman" w:hAnsi="Times New Roman" w:cs="Times New Roman"/>
          <w:i/>
          <w:iCs/>
          <w:sz w:val="24"/>
          <w:szCs w:val="24"/>
        </w:rPr>
        <w:t>EDUC 717 Children’s Literature and Other Materials for Teaching Reading Top Five Swap and Share</w:t>
      </w:r>
      <w:r>
        <w:rPr>
          <w:rFonts w:ascii="Times New Roman" w:hAnsi="Times New Roman" w:cs="Times New Roman"/>
          <w:i/>
          <w:iCs/>
          <w:sz w:val="24"/>
          <w:szCs w:val="24"/>
        </w:rPr>
        <w:t xml:space="preserve"> </w:t>
      </w:r>
      <w:bookmarkEnd w:id="4"/>
      <w:r>
        <w:rPr>
          <w:rFonts w:ascii="Times New Roman" w:hAnsi="Times New Roman" w:cs="Times New Roman"/>
          <w:i/>
          <w:iCs/>
          <w:sz w:val="24"/>
          <w:szCs w:val="24"/>
        </w:rPr>
        <w:t xml:space="preserve">– </w:t>
      </w:r>
      <w:r w:rsidR="00784524">
        <w:rPr>
          <w:rFonts w:ascii="Times New Roman" w:hAnsi="Times New Roman" w:cs="Times New Roman"/>
          <w:sz w:val="24"/>
          <w:szCs w:val="24"/>
        </w:rPr>
        <w:t xml:space="preserve">Each of the books in this text set represent different perspectives and backgrounds. From looking at perspective in general in </w:t>
      </w:r>
      <w:r w:rsidR="00784524" w:rsidRPr="004B3BF5">
        <w:rPr>
          <w:rFonts w:ascii="Times New Roman" w:hAnsi="Times New Roman" w:cs="Times New Roman"/>
          <w:i/>
          <w:iCs/>
          <w:sz w:val="24"/>
          <w:szCs w:val="24"/>
        </w:rPr>
        <w:t>They All Saw a Cat</w:t>
      </w:r>
      <w:r w:rsidR="00784524">
        <w:rPr>
          <w:rFonts w:ascii="Times New Roman" w:hAnsi="Times New Roman" w:cs="Times New Roman"/>
          <w:sz w:val="24"/>
          <w:szCs w:val="24"/>
        </w:rPr>
        <w:t>, to explaining that all names are good names</w:t>
      </w:r>
      <w:r w:rsidR="004B3BF5">
        <w:rPr>
          <w:rFonts w:ascii="Times New Roman" w:hAnsi="Times New Roman" w:cs="Times New Roman"/>
          <w:sz w:val="24"/>
          <w:szCs w:val="24"/>
        </w:rPr>
        <w:t xml:space="preserve"> and people should respect that</w:t>
      </w:r>
      <w:r w:rsidR="00784524">
        <w:rPr>
          <w:rFonts w:ascii="Times New Roman" w:hAnsi="Times New Roman" w:cs="Times New Roman"/>
          <w:sz w:val="24"/>
          <w:szCs w:val="24"/>
        </w:rPr>
        <w:t xml:space="preserve"> in </w:t>
      </w:r>
      <w:r w:rsidR="00784524" w:rsidRPr="004B3BF5">
        <w:rPr>
          <w:rFonts w:ascii="Times New Roman" w:hAnsi="Times New Roman" w:cs="Times New Roman"/>
          <w:i/>
          <w:iCs/>
          <w:sz w:val="24"/>
          <w:szCs w:val="24"/>
        </w:rPr>
        <w:t>Your Name is a Song</w:t>
      </w:r>
      <w:r w:rsidR="00784524">
        <w:rPr>
          <w:rFonts w:ascii="Times New Roman" w:hAnsi="Times New Roman" w:cs="Times New Roman"/>
          <w:sz w:val="24"/>
          <w:szCs w:val="24"/>
        </w:rPr>
        <w:t xml:space="preserve">, the books represent students of any background. The authors of these books are all from different backgrounds as well, so the representation is genuine. These texts </w:t>
      </w:r>
      <w:r w:rsidR="004B3BF5">
        <w:rPr>
          <w:rFonts w:ascii="Times New Roman" w:hAnsi="Times New Roman" w:cs="Times New Roman"/>
          <w:sz w:val="24"/>
          <w:szCs w:val="24"/>
        </w:rPr>
        <w:t>could be used together as a collection on diverse perspectives so that students of any background and reading level can access diverse materials.</w:t>
      </w:r>
    </w:p>
    <w:p w14:paraId="53F07FE8" w14:textId="49823501" w:rsidR="0011144E" w:rsidRDefault="0011144E" w:rsidP="0011144E">
      <w:pPr>
        <w:spacing w:line="480" w:lineRule="auto"/>
        <w:rPr>
          <w:rFonts w:ascii="Times New Roman" w:hAnsi="Times New Roman" w:cs="Times New Roman"/>
          <w:b/>
          <w:bCs/>
          <w:sz w:val="24"/>
          <w:szCs w:val="24"/>
        </w:rPr>
      </w:pPr>
      <w:r w:rsidRPr="0011144E">
        <w:rPr>
          <w:rFonts w:ascii="Times New Roman" w:hAnsi="Times New Roman" w:cs="Times New Roman"/>
          <w:b/>
          <w:bCs/>
          <w:sz w:val="24"/>
          <w:szCs w:val="24"/>
        </w:rPr>
        <w:t>Analysis</w:t>
      </w:r>
      <w:r>
        <w:rPr>
          <w:rFonts w:ascii="Times New Roman" w:hAnsi="Times New Roman" w:cs="Times New Roman"/>
          <w:b/>
          <w:bCs/>
          <w:sz w:val="24"/>
          <w:szCs w:val="24"/>
        </w:rPr>
        <w:t>:</w:t>
      </w:r>
    </w:p>
    <w:p w14:paraId="41061022" w14:textId="726DCE92" w:rsidR="00286028" w:rsidRDefault="00286028" w:rsidP="00286028">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Information Literacy and Access</w:t>
      </w:r>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w:t>
      </w:r>
      <w:r w:rsidR="00237019">
        <w:rPr>
          <w:rFonts w:ascii="Times New Roman" w:hAnsi="Times New Roman" w:cs="Times New Roman"/>
          <w:sz w:val="24"/>
          <w:szCs w:val="24"/>
        </w:rPr>
        <w:t xml:space="preserve"> While I have not completed this unit plan in a library media format, I have completed an alternate version of this unit in a </w:t>
      </w:r>
      <w:r w:rsidR="00076FD0">
        <w:rPr>
          <w:rFonts w:ascii="Times New Roman" w:hAnsi="Times New Roman" w:cs="Times New Roman"/>
          <w:sz w:val="24"/>
          <w:szCs w:val="24"/>
        </w:rPr>
        <w:t>third-grade</w:t>
      </w:r>
      <w:r w:rsidR="00237019">
        <w:rPr>
          <w:rFonts w:ascii="Times New Roman" w:hAnsi="Times New Roman" w:cs="Times New Roman"/>
          <w:sz w:val="24"/>
          <w:szCs w:val="24"/>
        </w:rPr>
        <w:t xml:space="preserve"> English language arts classroom.</w:t>
      </w:r>
      <w:r w:rsidR="00076FD0">
        <w:rPr>
          <w:rFonts w:ascii="Times New Roman" w:hAnsi="Times New Roman" w:cs="Times New Roman"/>
          <w:sz w:val="24"/>
          <w:szCs w:val="24"/>
        </w:rPr>
        <w:t xml:space="preserve"> When this unit was completed in the English language arts classroom,</w:t>
      </w:r>
      <w:r w:rsidR="00784524">
        <w:rPr>
          <w:rFonts w:ascii="Times New Roman" w:hAnsi="Times New Roman" w:cs="Times New Roman"/>
          <w:sz w:val="24"/>
          <w:szCs w:val="24"/>
        </w:rPr>
        <w:t xml:space="preserve"> students became very engaged in all the different materials available to them</w:t>
      </w:r>
      <w:r w:rsidR="00076FD0">
        <w:rPr>
          <w:rFonts w:ascii="Times New Roman" w:hAnsi="Times New Roman" w:cs="Times New Roman"/>
          <w:sz w:val="24"/>
          <w:szCs w:val="24"/>
        </w:rPr>
        <w:t>.</w:t>
      </w:r>
      <w:r w:rsidR="00784524">
        <w:rPr>
          <w:rFonts w:ascii="Times New Roman" w:hAnsi="Times New Roman" w:cs="Times New Roman"/>
          <w:sz w:val="24"/>
          <w:szCs w:val="24"/>
        </w:rPr>
        <w:t xml:space="preserve"> My class has a high population of students whose home language is not English, and these students </w:t>
      </w:r>
      <w:r w:rsidR="004B3BF5">
        <w:rPr>
          <w:rFonts w:ascii="Times New Roman" w:hAnsi="Times New Roman" w:cs="Times New Roman"/>
          <w:sz w:val="24"/>
          <w:szCs w:val="24"/>
        </w:rPr>
        <w:lastRenderedPageBreak/>
        <w:t>enjoyed</w:t>
      </w:r>
      <w:r w:rsidR="00C027F2">
        <w:rPr>
          <w:rFonts w:ascii="Times New Roman" w:hAnsi="Times New Roman" w:cs="Times New Roman"/>
          <w:sz w:val="24"/>
          <w:szCs w:val="24"/>
        </w:rPr>
        <w:t xml:space="preserve"> being able to read or listen to many of the texts in both English and their home languages. In order to make this unit even more culturally responsive in the future, I plan to continue collecting resources from various authors to include. The authors of the current list of materials are not particularly diverse and finding more authors with different perspectives will enhance the unit.</w:t>
      </w:r>
      <w:r w:rsidR="00076FD0">
        <w:rPr>
          <w:rFonts w:ascii="Times New Roman" w:hAnsi="Times New Roman" w:cs="Times New Roman"/>
          <w:sz w:val="24"/>
          <w:szCs w:val="24"/>
        </w:rPr>
        <w:t xml:space="preserve"> </w:t>
      </w:r>
    </w:p>
    <w:p w14:paraId="23383285" w14:textId="6F183E72" w:rsidR="00286028" w:rsidRPr="00116034" w:rsidRDefault="004B3BF5" w:rsidP="0011144E">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Pr="004B3BF5">
        <w:rPr>
          <w:rFonts w:ascii="Times New Roman" w:hAnsi="Times New Roman" w:cs="Times New Roman"/>
          <w:i/>
          <w:iCs/>
          <w:sz w:val="24"/>
          <w:szCs w:val="24"/>
        </w:rPr>
        <w:t>EDUC 717 Children’s Literature and Other Materials for Teaching Reading Top Five Swap and Share</w:t>
      </w:r>
      <w:r>
        <w:rPr>
          <w:rFonts w:ascii="Times New Roman" w:hAnsi="Times New Roman" w:cs="Times New Roman"/>
          <w:i/>
          <w:iCs/>
          <w:sz w:val="24"/>
          <w:szCs w:val="24"/>
        </w:rPr>
        <w:t xml:space="preserve"> – </w:t>
      </w:r>
      <w:r>
        <w:rPr>
          <w:rFonts w:ascii="Times New Roman" w:hAnsi="Times New Roman" w:cs="Times New Roman"/>
          <w:sz w:val="24"/>
          <w:szCs w:val="24"/>
        </w:rPr>
        <w:t xml:space="preserve">Most of the books from this collection are used in my classroom library. My collection is only missing </w:t>
      </w:r>
      <w:r w:rsidRPr="00116034">
        <w:rPr>
          <w:rFonts w:ascii="Times New Roman" w:hAnsi="Times New Roman" w:cs="Times New Roman"/>
          <w:i/>
          <w:iCs/>
          <w:sz w:val="24"/>
          <w:szCs w:val="24"/>
        </w:rPr>
        <w:t xml:space="preserve">They </w:t>
      </w:r>
      <w:r w:rsidR="00116034" w:rsidRPr="00116034">
        <w:rPr>
          <w:rFonts w:ascii="Times New Roman" w:hAnsi="Times New Roman" w:cs="Times New Roman"/>
          <w:i/>
          <w:iCs/>
          <w:sz w:val="24"/>
          <w:szCs w:val="24"/>
        </w:rPr>
        <w:t>a</w:t>
      </w:r>
      <w:r w:rsidRPr="00116034">
        <w:rPr>
          <w:rFonts w:ascii="Times New Roman" w:hAnsi="Times New Roman" w:cs="Times New Roman"/>
          <w:i/>
          <w:iCs/>
          <w:sz w:val="24"/>
          <w:szCs w:val="24"/>
        </w:rPr>
        <w:t>ll Saw a Cat</w:t>
      </w:r>
      <w:r>
        <w:rPr>
          <w:rFonts w:ascii="Times New Roman" w:hAnsi="Times New Roman" w:cs="Times New Roman"/>
          <w:sz w:val="24"/>
          <w:szCs w:val="24"/>
        </w:rPr>
        <w:t xml:space="preserve"> and </w:t>
      </w:r>
      <w:r w:rsidR="00116034" w:rsidRPr="00171133">
        <w:rPr>
          <w:rFonts w:ascii="Times New Roman" w:hAnsi="Times New Roman" w:cs="Times New Roman"/>
          <w:sz w:val="24"/>
          <w:szCs w:val="24"/>
        </w:rPr>
        <w:t>¡</w:t>
      </w:r>
      <w:proofErr w:type="spellStart"/>
      <w:r w:rsidR="00116034" w:rsidRPr="004B3BF5">
        <w:rPr>
          <w:rFonts w:ascii="Times New Roman" w:hAnsi="Times New Roman" w:cs="Times New Roman"/>
          <w:i/>
          <w:iCs/>
          <w:sz w:val="24"/>
          <w:szCs w:val="24"/>
        </w:rPr>
        <w:t>Vamos</w:t>
      </w:r>
      <w:proofErr w:type="spellEnd"/>
      <w:r w:rsidR="00116034" w:rsidRPr="004B3BF5">
        <w:rPr>
          <w:rFonts w:ascii="Times New Roman" w:hAnsi="Times New Roman" w:cs="Times New Roman"/>
          <w:i/>
          <w:iCs/>
          <w:sz w:val="24"/>
          <w:szCs w:val="24"/>
        </w:rPr>
        <w:t>! Let’s Go Eat</w:t>
      </w:r>
      <w:r w:rsidR="00116034">
        <w:rPr>
          <w:rFonts w:ascii="Times New Roman" w:hAnsi="Times New Roman" w:cs="Times New Roman"/>
          <w:i/>
          <w:iCs/>
          <w:sz w:val="24"/>
          <w:szCs w:val="24"/>
        </w:rPr>
        <w:t xml:space="preserve">. </w:t>
      </w:r>
      <w:r w:rsidR="00F156DF">
        <w:rPr>
          <w:rFonts w:ascii="Times New Roman" w:hAnsi="Times New Roman" w:cs="Times New Roman"/>
          <w:sz w:val="24"/>
          <w:szCs w:val="24"/>
        </w:rPr>
        <w:t xml:space="preserve">Students really enjoy engaging in the different perspectives these books have to offer. I have not used this collection as a text set specifically calling out diverse perspectives, but I believe it </w:t>
      </w:r>
      <w:proofErr w:type="gramStart"/>
      <w:r w:rsidR="00F156DF">
        <w:rPr>
          <w:rFonts w:ascii="Times New Roman" w:hAnsi="Times New Roman" w:cs="Times New Roman"/>
          <w:sz w:val="24"/>
          <w:szCs w:val="24"/>
        </w:rPr>
        <w:t>would</w:t>
      </w:r>
      <w:proofErr w:type="gramEnd"/>
      <w:r w:rsidR="00F156DF">
        <w:rPr>
          <w:rFonts w:ascii="Times New Roman" w:hAnsi="Times New Roman" w:cs="Times New Roman"/>
          <w:sz w:val="24"/>
          <w:szCs w:val="24"/>
        </w:rPr>
        <w:t xml:space="preserve"> beneficial to acknowledge the goals and perspectives of these books. I envision using these books in small reading groups</w:t>
      </w:r>
      <w:r w:rsidR="009F621B">
        <w:rPr>
          <w:rFonts w:ascii="Times New Roman" w:hAnsi="Times New Roman" w:cs="Times New Roman"/>
          <w:sz w:val="24"/>
          <w:szCs w:val="24"/>
        </w:rPr>
        <w:t xml:space="preserve"> and having the groups present on the central messages and backgrounds represented in these books. </w:t>
      </w:r>
    </w:p>
    <w:sectPr w:rsidR="00286028" w:rsidRPr="001160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CC5E" w14:textId="77777777" w:rsidR="001211BE" w:rsidRDefault="001211BE" w:rsidP="0011144E">
      <w:pPr>
        <w:spacing w:after="0" w:line="240" w:lineRule="auto"/>
      </w:pPr>
      <w:r>
        <w:separator/>
      </w:r>
    </w:p>
  </w:endnote>
  <w:endnote w:type="continuationSeparator" w:id="0">
    <w:p w14:paraId="0A5D0514" w14:textId="77777777" w:rsidR="001211BE" w:rsidRDefault="001211BE" w:rsidP="0011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7AEE" w14:textId="77777777" w:rsidR="001211BE" w:rsidRDefault="001211BE" w:rsidP="0011144E">
      <w:pPr>
        <w:spacing w:after="0" w:line="240" w:lineRule="auto"/>
      </w:pPr>
      <w:r>
        <w:separator/>
      </w:r>
    </w:p>
  </w:footnote>
  <w:footnote w:type="continuationSeparator" w:id="0">
    <w:p w14:paraId="6F8217C7" w14:textId="77777777" w:rsidR="001211BE" w:rsidRDefault="001211BE" w:rsidP="0011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B2C4" w14:textId="63A8E071" w:rsidR="0011144E" w:rsidRPr="0011144E" w:rsidRDefault="0011144E" w:rsidP="0011144E">
    <w:pPr>
      <w:pStyle w:val="Header"/>
      <w:spacing w:line="480" w:lineRule="auto"/>
      <w:rPr>
        <w:rFonts w:ascii="Times New Roman" w:hAnsi="Times New Roman" w:cs="Times New Roman"/>
        <w:sz w:val="24"/>
        <w:szCs w:val="24"/>
      </w:rPr>
    </w:pPr>
    <w:r w:rsidRPr="0011144E">
      <w:rPr>
        <w:rFonts w:ascii="Times New Roman" w:hAnsi="Times New Roman" w:cs="Times New Roman"/>
        <w:sz w:val="24"/>
        <w:szCs w:val="24"/>
      </w:rPr>
      <w:t>Alaina Tepper</w:t>
    </w:r>
  </w:p>
  <w:p w14:paraId="47056C00" w14:textId="4C7A6FEF" w:rsidR="0011144E" w:rsidRPr="0011144E" w:rsidRDefault="0011144E" w:rsidP="0011144E">
    <w:pPr>
      <w:pStyle w:val="Header"/>
      <w:spacing w:line="480" w:lineRule="auto"/>
      <w:rPr>
        <w:rFonts w:ascii="Times New Roman" w:hAnsi="Times New Roman" w:cs="Times New Roman"/>
        <w:sz w:val="24"/>
        <w:szCs w:val="24"/>
      </w:rPr>
    </w:pPr>
    <w:r w:rsidRPr="0011144E">
      <w:rPr>
        <w:rFonts w:ascii="Times New Roman" w:hAnsi="Times New Roman" w:cs="Times New Roman"/>
        <w:sz w:val="24"/>
        <w:szCs w:val="24"/>
      </w:rPr>
      <w:t>ISTC 789 Portfolio Reflection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4E"/>
    <w:rsid w:val="000049C7"/>
    <w:rsid w:val="00076FD0"/>
    <w:rsid w:val="0011144E"/>
    <w:rsid w:val="00116034"/>
    <w:rsid w:val="001211BE"/>
    <w:rsid w:val="00155A45"/>
    <w:rsid w:val="00171133"/>
    <w:rsid w:val="001B59E0"/>
    <w:rsid w:val="001D3919"/>
    <w:rsid w:val="001E6A37"/>
    <w:rsid w:val="00237019"/>
    <w:rsid w:val="00286028"/>
    <w:rsid w:val="00322355"/>
    <w:rsid w:val="00462CC8"/>
    <w:rsid w:val="004732B0"/>
    <w:rsid w:val="004B3BF5"/>
    <w:rsid w:val="00570DF0"/>
    <w:rsid w:val="00777824"/>
    <w:rsid w:val="00784524"/>
    <w:rsid w:val="00791C44"/>
    <w:rsid w:val="00975E12"/>
    <w:rsid w:val="009F621B"/>
    <w:rsid w:val="00B55978"/>
    <w:rsid w:val="00C027F2"/>
    <w:rsid w:val="00D018AB"/>
    <w:rsid w:val="00D26137"/>
    <w:rsid w:val="00E463E7"/>
    <w:rsid w:val="00EB3D1D"/>
    <w:rsid w:val="00F156DF"/>
    <w:rsid w:val="00F92AD8"/>
    <w:rsid w:val="00FC7065"/>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6C5E"/>
  <w15:chartTrackingRefBased/>
  <w15:docId w15:val="{7D962CDF-17EC-4014-B03A-8D0BF5F9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4E"/>
  </w:style>
  <w:style w:type="paragraph" w:styleId="Footer">
    <w:name w:val="footer"/>
    <w:basedOn w:val="Normal"/>
    <w:link w:val="FooterChar"/>
    <w:uiPriority w:val="99"/>
    <w:unhideWhenUsed/>
    <w:rsid w:val="0011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17</cp:revision>
  <dcterms:created xsi:type="dcterms:W3CDTF">2022-06-12T19:20:00Z</dcterms:created>
  <dcterms:modified xsi:type="dcterms:W3CDTF">2022-06-17T22:14:00Z</dcterms:modified>
</cp:coreProperties>
</file>